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Aneks nr 1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do regulaminu świetlicy szkolnej Szkoły Podstawowej nr 4 we Wrocławiu.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Aneks wprowadza zapisy dotyczące zachowania bezpieczeństwa w czasie epidemii SARS Co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V-19. Wchodzi w życie od 1 września </w:t>
      </w:r>
      <w:r w:rsidRPr="00AE4472">
        <w:rPr>
          <w:rFonts w:ascii="Times New Roman" w:hAnsi="Times New Roman" w:cs="Times New Roman"/>
          <w:sz w:val="24"/>
          <w:szCs w:val="24"/>
        </w:rPr>
        <w:t xml:space="preserve">2020 </w:t>
      </w:r>
      <w:r w:rsidR="00C845AE" w:rsidRPr="00AE4472">
        <w:rPr>
          <w:rFonts w:ascii="Times New Roman" w:hAnsi="Times New Roman" w:cs="Times New Roman"/>
          <w:sz w:val="24"/>
          <w:szCs w:val="24"/>
        </w:rPr>
        <w:t>r</w:t>
      </w:r>
      <w:r w:rsidRPr="00AE4472">
        <w:rPr>
          <w:rFonts w:ascii="Times New Roman" w:hAnsi="Times New Roman" w:cs="Times New Roman"/>
          <w:sz w:val="24"/>
          <w:szCs w:val="24"/>
        </w:rPr>
        <w:t>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4C7B8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1.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Na zajęcia świetlicowe może uczęszczać uczeń bez objawów chorobowych sugerujących infekcję dróg oddechowych oraz gdy domownicy nie przebywają na kwarantannie lub izolacji w warunkach domowych lub w izolacji. </w:t>
      </w:r>
    </w:p>
    <w:p w:rsidR="004C7B8E" w:rsidRPr="00AE4472" w:rsidRDefault="004C7B8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2. Uczniowie mogą być przyprowadzani do szkoły i z niej odbierani przez opiekunów bez objawów chorobowych sugerujących infekcję dróg oddechowych. W drodze do i ze szkoły opiekunowie z dziećmi oraz uczniowie prze</w:t>
      </w:r>
      <w:r w:rsidR="00997E8D" w:rsidRPr="00AE4472">
        <w:rPr>
          <w:rFonts w:ascii="Times New Roman" w:hAnsi="Times New Roman" w:cs="Times New Roman"/>
          <w:sz w:val="24"/>
          <w:szCs w:val="24"/>
        </w:rPr>
        <w:t>strzegają aktualnych przepisów prawa dotyczących zachowania w przestrzeni publicznej.</w:t>
      </w:r>
    </w:p>
    <w:p w:rsidR="00997E8D" w:rsidRPr="00AE4472" w:rsidRDefault="00997E8D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3. W miarę możliwości należy ograniczyć przebywanie w szkole osób z zewnątrz do niezbędnego minimum (obowiązuje je stosowanie środków ochronnych: osłona ust i nosa, rękawiczki jednorazowe lub </w:t>
      </w:r>
      <w:r w:rsidR="00E72EA9" w:rsidRPr="00AE4472">
        <w:rPr>
          <w:rFonts w:ascii="Times New Roman" w:hAnsi="Times New Roman" w:cs="Times New Roman"/>
          <w:sz w:val="24"/>
          <w:szCs w:val="24"/>
        </w:rPr>
        <w:t>dezynfekcja rąk, tylko osoby bez objawów chorobowych sugerujących infekcję dróg oddechowych) i w wyznaczonych obszarach.</w:t>
      </w:r>
    </w:p>
    <w:p w:rsidR="00C845AE" w:rsidRPr="00E06DC0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3D9" w:rsidRPr="00AE4472">
        <w:rPr>
          <w:rFonts w:ascii="Times New Roman" w:hAnsi="Times New Roman" w:cs="Times New Roman"/>
          <w:sz w:val="24"/>
          <w:szCs w:val="24"/>
        </w:rPr>
        <w:t>. Zajęcia świetlicowe odbyw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ają się w świetlicy szkolnej </w:t>
      </w:r>
      <w:r w:rsidR="00E06DC0" w:rsidRPr="00E06DC0">
        <w:rPr>
          <w:rFonts w:ascii="Times New Roman" w:hAnsi="Times New Roman" w:cs="Times New Roman"/>
          <w:sz w:val="24"/>
          <w:szCs w:val="24"/>
        </w:rPr>
        <w:t>(sale świetlicowe na I piętrze: 101,</w:t>
      </w:r>
      <w:r w:rsidR="00757BCB">
        <w:rPr>
          <w:rFonts w:ascii="Times New Roman" w:hAnsi="Times New Roman" w:cs="Times New Roman"/>
          <w:sz w:val="24"/>
          <w:szCs w:val="24"/>
        </w:rPr>
        <w:t xml:space="preserve"> 112 i 119B</w:t>
      </w:r>
      <w:r w:rsidR="003C4C8C">
        <w:rPr>
          <w:rFonts w:ascii="Times New Roman" w:hAnsi="Times New Roman" w:cs="Times New Roman"/>
          <w:sz w:val="24"/>
          <w:szCs w:val="24"/>
        </w:rPr>
        <w:t xml:space="preserve"> oraz na II piętrze: sala 242)</w:t>
      </w:r>
      <w:bookmarkStart w:id="0" w:name="_GoBack"/>
      <w:bookmarkEnd w:id="0"/>
      <w:r w:rsidR="00C845AE" w:rsidRPr="00E06DC0">
        <w:rPr>
          <w:rFonts w:ascii="Times New Roman" w:hAnsi="Times New Roman" w:cs="Times New Roman"/>
          <w:sz w:val="24"/>
          <w:szCs w:val="24"/>
        </w:rPr>
        <w:t>)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 oraz w innych salach dydaktycznych </w:t>
      </w:r>
      <w:r w:rsidR="004D07E3" w:rsidRPr="00E06DC0">
        <w:rPr>
          <w:rFonts w:ascii="Times New Roman" w:hAnsi="Times New Roman" w:cs="Times New Roman"/>
          <w:sz w:val="24"/>
          <w:szCs w:val="24"/>
        </w:rPr>
        <w:t>(</w:t>
      </w:r>
      <w:r w:rsidR="00E06DC0" w:rsidRPr="00E06DC0">
        <w:rPr>
          <w:rFonts w:ascii="Times New Roman" w:hAnsi="Times New Roman" w:cs="Times New Roman"/>
          <w:sz w:val="24"/>
          <w:szCs w:val="24"/>
        </w:rPr>
        <w:t xml:space="preserve">wybrane sale lekcyjne na I </w:t>
      </w:r>
      <w:proofErr w:type="spellStart"/>
      <w:r w:rsidR="00E06DC0" w:rsidRPr="00E06D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6DC0" w:rsidRPr="00E06DC0">
        <w:rPr>
          <w:rFonts w:ascii="Times New Roman" w:hAnsi="Times New Roman" w:cs="Times New Roman"/>
          <w:sz w:val="24"/>
          <w:szCs w:val="24"/>
        </w:rPr>
        <w:t xml:space="preserve"> II piętrze</w:t>
      </w:r>
      <w:r w:rsidR="00EE73D9" w:rsidRPr="00E06DC0">
        <w:rPr>
          <w:rFonts w:ascii="Times New Roman" w:hAnsi="Times New Roman" w:cs="Times New Roman"/>
          <w:sz w:val="24"/>
          <w:szCs w:val="24"/>
        </w:rPr>
        <w:t>).</w:t>
      </w:r>
      <w:r w:rsidR="00EE73D9" w:rsidRPr="00AE4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Należy unikać zmiany pomieszczeń </w:t>
      </w:r>
      <w:r w:rsidR="00EE73D9" w:rsidRPr="00E06DC0">
        <w:rPr>
          <w:rFonts w:ascii="Times New Roman" w:hAnsi="Times New Roman" w:cs="Times New Roman"/>
          <w:sz w:val="24"/>
          <w:szCs w:val="24"/>
        </w:rPr>
        <w:t xml:space="preserve">oraz wymiany uczniów w grupach świetlicowych.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Należy tak organizować i koordynować zajęcia, aby możliwe było zachowanie dystansu społecznego  (1,5 metra).  W miarę możliwości należy organizować zajęcia na świeżym powietrzu.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W trakcie trwania zajęć </w:t>
      </w: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świetlicowych nauczyciel zobowiązany jest </w:t>
      </w:r>
      <w:r w:rsidR="004D07E3" w:rsidRPr="00AE4472">
        <w:rPr>
          <w:rFonts w:ascii="Times New Roman" w:hAnsi="Times New Roman" w:cs="Times New Roman"/>
          <w:sz w:val="24"/>
          <w:szCs w:val="24"/>
        </w:rPr>
        <w:t>do wietrzenia sali co najmniej jeden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 raz na godzinę. </w:t>
      </w:r>
      <w:r w:rsidR="00E06DC0">
        <w:rPr>
          <w:rFonts w:ascii="Times New Roman" w:hAnsi="Times New Roman" w:cs="Times New Roman"/>
          <w:sz w:val="24"/>
          <w:szCs w:val="24"/>
        </w:rPr>
        <w:t xml:space="preserve">Świetlicę należy wietrzyć </w:t>
      </w:r>
      <w:r w:rsidRPr="00AE4472">
        <w:rPr>
          <w:rFonts w:ascii="Times New Roman" w:hAnsi="Times New Roman" w:cs="Times New Roman"/>
          <w:sz w:val="24"/>
          <w:szCs w:val="24"/>
        </w:rPr>
        <w:t xml:space="preserve">także przed przyjęciem wychowanków do sali.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Środki do dezynfekcji rąk są rozmieszczone w świetlicy w sposób umożliwiający łatwy dostęp dla wychowanków pod nadzorem nauczyciela. 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Obowiązują ogólne zasady higieny: częste mycie rąk- przed przyjściem do świetlicy, przed posiłkiem oraz po powrocie ze świeżego powietrza, ochrona podczas kichania i kaszlu oraz unikanie dotykania oczu, nosa i ust.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Przynosimy do szkoły tylko niezbędne rzeczy. Uczniowie posiadają swoje przybory szkolne, którymi nie wymieniają się z innymi uczniami.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W świetlicy szkolnej dostępne są tylko zabawki i sprzęty, które można łatwo zdezynfekować. </w:t>
      </w:r>
      <w:r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umyć lub zdezynfekować, należy usunąć lub uniemożliwić do nich dostęp.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Według potrzeb </w:t>
      </w:r>
      <w:r w:rsidR="00EE73D9" w:rsidRPr="00AE4472">
        <w:rPr>
          <w:rFonts w:ascii="Times New Roman" w:hAnsi="Times New Roman" w:cs="Times New Roman"/>
          <w:sz w:val="24"/>
          <w:szCs w:val="24"/>
        </w:rPr>
        <w:lastRenderedPageBreak/>
        <w:t>wyznaczony pracownik szkoły dokonuje dezynfekcji stołów, krzeseł, włączników, powierzchni podłogowych, umywalki i kranu oraz sprzętu sportowego.</w:t>
      </w:r>
    </w:p>
    <w:p w:rsidR="00C845AE" w:rsidRPr="00AE4472" w:rsidRDefault="00E06DC0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73D9" w:rsidRPr="00AE4472">
        <w:rPr>
          <w:rFonts w:ascii="Times New Roman" w:hAnsi="Times New Roman" w:cs="Times New Roman"/>
          <w:sz w:val="24"/>
          <w:szCs w:val="24"/>
        </w:rPr>
        <w:t>. Jeżeli pracownik szkoły zaobserwuje u ucznia objawy, które mogą sugerować chorobę zakaźną, w tym kaszel, temperaturę wskazującą na stan podgorączkowy lub gorączkę, powinien odizolować ucznia w przeznaczonym do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 tego pomieszczeniu zachowując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dystans minimum 2 m odległości od innych osób. Następnie niezwłocznie informuje rodzica/opiekun prawnego o konieczności pilnego odebrania ucznia ze szkoły.  </w:t>
      </w:r>
    </w:p>
    <w:p w:rsidR="00EE73D9" w:rsidRPr="00AE4472" w:rsidRDefault="00E06DC0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73D9" w:rsidRPr="00AE4472">
        <w:rPr>
          <w:rFonts w:ascii="Times New Roman" w:hAnsi="Times New Roman" w:cs="Times New Roman"/>
          <w:sz w:val="24"/>
          <w:szCs w:val="24"/>
        </w:rPr>
        <w:t>. W razie konieczności kontakt rodzica/opiekuna prawnego z nauczycielem odbywa się przez dziennik elektroniczny lub na numer telefonu podany przez rodzica/opiekuna prawnego w ka</w:t>
      </w:r>
      <w:r w:rsidR="004C7B8E" w:rsidRPr="00AE4472">
        <w:rPr>
          <w:rFonts w:ascii="Times New Roman" w:hAnsi="Times New Roman" w:cs="Times New Roman"/>
          <w:sz w:val="24"/>
          <w:szCs w:val="24"/>
        </w:rPr>
        <w:t>rcie zapisu dziecka do świetlicy.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6A" w:rsidRPr="00AE4472" w:rsidRDefault="00C845A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Stworzono na podstawie </w:t>
      </w:r>
      <w:r w:rsidR="00EE73D9" w:rsidRPr="00AE4472">
        <w:rPr>
          <w:rFonts w:ascii="Times New Roman" w:hAnsi="Times New Roman" w:cs="Times New Roman"/>
          <w:sz w:val="24"/>
          <w:szCs w:val="24"/>
        </w:rPr>
        <w:t>wytycznych</w:t>
      </w:r>
      <w:r w:rsidR="006A3B42">
        <w:rPr>
          <w:rFonts w:ascii="Times New Roman" w:hAnsi="Times New Roman" w:cs="Times New Roman"/>
          <w:sz w:val="24"/>
          <w:szCs w:val="24"/>
        </w:rPr>
        <w:t xml:space="preserve">: </w:t>
      </w:r>
      <w:r w:rsidR="00EE73D9" w:rsidRPr="00AE4472">
        <w:rPr>
          <w:rFonts w:ascii="Times New Roman" w:hAnsi="Times New Roman" w:cs="Times New Roman"/>
          <w:sz w:val="24"/>
          <w:szCs w:val="24"/>
        </w:rPr>
        <w:t>Ministerstwa Edukacji Narodowej, Ministerstwa Zdrowia oraz Głównego Inspektoratu Państwowego dla publicznych i niepublicznych szkół i placówek</w:t>
      </w:r>
      <w:r w:rsidR="00AE4472">
        <w:rPr>
          <w:rFonts w:ascii="Times New Roman" w:hAnsi="Times New Roman" w:cs="Times New Roman"/>
          <w:sz w:val="24"/>
          <w:szCs w:val="24"/>
        </w:rPr>
        <w:t>.</w:t>
      </w:r>
    </w:p>
    <w:sectPr w:rsidR="00B01A6A" w:rsidRPr="00AE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600F"/>
    <w:multiLevelType w:val="hybridMultilevel"/>
    <w:tmpl w:val="8A02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9"/>
    <w:rsid w:val="00184710"/>
    <w:rsid w:val="003C4C8C"/>
    <w:rsid w:val="004C7B8E"/>
    <w:rsid w:val="004D07E3"/>
    <w:rsid w:val="006A3B42"/>
    <w:rsid w:val="00757BCB"/>
    <w:rsid w:val="00997E8D"/>
    <w:rsid w:val="00AE4472"/>
    <w:rsid w:val="00B01A6A"/>
    <w:rsid w:val="00C845AE"/>
    <w:rsid w:val="00E06DC0"/>
    <w:rsid w:val="00E72EA9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5</cp:revision>
  <dcterms:created xsi:type="dcterms:W3CDTF">2020-08-23T18:43:00Z</dcterms:created>
  <dcterms:modified xsi:type="dcterms:W3CDTF">2021-10-18T09:07:00Z</dcterms:modified>
</cp:coreProperties>
</file>