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Szkoła Podstawowa nr 4 we Wrocławiu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Zasady wymagań i oceny z zajęć technicznych dla uczniów klas IV - VI w roku szkolnym 2021/ 2022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142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1.Przedmiot oceny: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zaangażowanie ucznia w proces uczenia się,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wiadomości o technice przewidziane programem nauczania,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prace ucznia,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zeszyt przedmiotowy,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przygotowanie do lekcji,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aktywność na lekcji, 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zadania domowe,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praca na lekcji,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>dodatkowe prace, referaty, prezentacje,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>dodatkowa aktywność związana z konkursami, dodatkowymi pracami, wystawami…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142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142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2.Sposoby i formy oceniania: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odpowiedzi ustne – cały zakres materiału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pracę na lekcji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aktywność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prace domowe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sprawdziany (z zarysem zakresu materiału, zapowiedziane) (waga 3),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kartkówki (bez zapowiedzi 3- ostatnie lekcje)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prace techniczne wykonywane na lekcji (waga 1),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prace dodatkowe (referaty, albumy, krzyżówki, dodatkowe prace z zakresu techniki) (waga 2),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uczeń za trzy plusy otrzymuje 5, za trzy minusy 1 ( waga 1)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ocena poprawiona ma wagę niższą o jeden.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left="-142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142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3.Organizacja i zasady pracy nauczyciela: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uczeń zobowiązany jest do posiadania i systematycznego prowadzenia zeszytu, w którym notuje wiadomości przekazywane na lekcji, prace zadane przez nauczyciela, zadania domowe, materiały potrzebne do wykonania prac na następnej lekcji,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uczeń zobowiązany jest do wykonywania pracy z techniki w szkole na lekcji,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jeżeli praca wykonywana jest przez więcej lekcji, to do czasu jej ukończenia i oceny pozostaje w szkole,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ocena pracy odbywa się po ukończeniu pracy i posprzątaniu stanowiska pracy,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dwa razy w semestrze przed lekcją uczeń może zgłosić brak przygotowania: wiadomości, brak zadania, brak materiałów i przyborów do pracy, brak zeszytu lub podręcznika,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>uczeń ma obowiązek oddać pracę do oceny w ciągu 2 kolejnych lekcji po jej zakończeniu.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142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4. Tryb poprawy oceny cząstkowej: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wiadomości z zakresu techniki określone przerabianymi treściami nauczania – do 3 tygodni po sprawdzianie klasowym w formie pisemnej lub ustnej w zależności od przerabianych treści,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prace wykonywane w trakcie lekcji, zadania domowe w zeszycie, ćwiczenia i zapisy w zeszycie ocenione negatywnie – do 2 tygodni po skończeniu pracy,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zaległości w zeszycie – 2 tygodnie po odbytej lekcji.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-142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hanging="142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5. Sytuacje losowe: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długotrwałej potwierdzonej choroby ucznia zaraz po powrocie do szkoły ustala się indywidualnie termin, treści programowe, formę zaliczenia materiału,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52"/>
        <w:ind w:left="0" w:right="0" w:hanging="142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przypadku powrotu ucznia po chorobie (lub po zawodach) do szkoły uczeń ma prawo być nieprzygotowany (braki zapisów z czasu nieobecności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-142" w:right="0" w:hanging="0"/>
        <w:rPr>
          <w:sz w:val="16"/>
          <w:szCs w:val="16"/>
        </w:rPr>
      </w:pPr>
      <w:r>
        <w:rPr>
          <w:sz w:val="16"/>
          <w:szCs w:val="16"/>
        </w:rPr>
        <w:t xml:space="preserve">w zeszycie, brak przygotowania do odpowiedzi, brak pracy wykonywanej w czasie nieobecności) – ma jednak obowiązek pracować na lekcji (posiadać zeszyt i podręcznik), a w ciągu 2 tygodni uzupełnić zaległości z czasu nieobecności.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-142" w:right="0" w:hanging="0"/>
        <w:rPr>
          <w:sz w:val="16"/>
          <w:szCs w:val="16"/>
        </w:rPr>
      </w:pPr>
      <w:r>
        <w:rPr>
          <w:bCs/>
          <w:sz w:val="16"/>
          <w:szCs w:val="16"/>
        </w:rPr>
        <w:t>c) w przypadku niemożności stacjonarnej nauki spowodowanej szczególną sytuacją niezależną od nauczyciela i ucznia oceniane będą prace uczniów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-142" w:right="0" w:hanging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w formie pisemnej, wykonanych prac, odpowiedzi przekazane za pomocą ustalonego wspólnie, bezpiecznego kanału komunikacji. </w:t>
      </w:r>
      <w:r>
        <w:rPr>
          <w:b w:val="false"/>
          <w:bCs w:val="false"/>
          <w:sz w:val="16"/>
          <w:szCs w:val="16"/>
          <w:lang w:val="pl-PL" w:eastAsia="zh-CN" w:bidi="ar-SA"/>
        </w:rPr>
        <w:t>Prace wysyłane drogą elektroniczną w czasie nauczania zdalnego muszą być podpisane: imię, nazwisko, klasa.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52"/>
        <w:ind w:left="-142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6. Indywidualizacja oceny ucznia: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a) uczeń oceniany jest według w/w kryteriów dostosowanych do zdiagnozowanych, indywidualnych jego możliwości w zakresie intelektualnym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>i manualnym oraz starań na lekcji,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b) ocena prognozowana wystawiana miesiąc przed końcem semestru może ulec zmianie w zależności od kolejnych ocen otrzymywanych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po wystawieniu oceny prognozowanej przez ucznia do momentu wystawienia oceny semestralnej,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c) uczeń ma prawo wystąpić z prośbą o analizę i uzasadnienie jego pracy semestralnej: zaangażowania, ocen, obowiązkowości na lekcjach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i dodatkowych czynności w celu poprawy oceny na lepszą. Prośba ta powinna wystąpić jednak 3 tygodnie przed dniem ostatecznym wystawienia ocen 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</w:tabs>
        <w:ind w:left="0" w:right="0" w:hanging="142"/>
        <w:rPr>
          <w:bCs/>
          <w:sz w:val="16"/>
          <w:szCs w:val="16"/>
        </w:rPr>
      </w:pPr>
      <w:r>
        <w:rPr>
          <w:bCs/>
          <w:sz w:val="16"/>
          <w:szCs w:val="16"/>
        </w:rPr>
        <w:t>i jest zawsze traktowana indywidualnie.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KRYTERIA OCEN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1. Ocenę celującą – </w:t>
      </w:r>
      <w:r>
        <w:rPr>
          <w:b/>
          <w:sz w:val="16"/>
          <w:szCs w:val="16"/>
        </w:rPr>
        <w:t>otrzymuje uczeń za całoroczną pracę spełniający wszystkie wymagania na ocenę b. dobrą oraz: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posiadł podstawową i ponadprogramową wiedzę wyznaczoną przez treści nauczania określone programem nauczania i tematyką realizowaną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na lekcji,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otrzymał ma sprawdzianie 100% możliwych punktów,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proponuje nietypowe rozwiązania przy wykonywaniu prac praktycznych,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osiąga sukcesy na wystawach twórczości technicznej i konkursach technicznych,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wywiązuje się terminowo i rzetelnie ze wszystkich obowiązkowych prac,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zakres przerabianego materiału opanował w sposób biegły,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zdobył nagrody lub miejsca na konkursach pozaszkolnych,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wykonał dodatkowe prace wykraczające poza program realizowanej klasy,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systematycznie i starannie prowadzi zeszyt z kompletnymi wpisami,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i stosuje się do zasad BHP,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wykonuje prace na lekcji w szkole,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uczestniczył w pracach z zakresu techniki na rzecz szkoły, wystawach, prezentacjach...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2. Ocenę bardzo dobrą </w:t>
      </w:r>
      <w:r>
        <w:rPr>
          <w:b/>
          <w:sz w:val="16"/>
          <w:szCs w:val="16"/>
        </w:rPr>
        <w:t>– otrzymuje uczeń, który: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posiadł pełną wiedzę wyznaczoną przez treści nauczania określone programem nauczania i tematyką realizowaną na lekcji,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opanował wiedzę na temat zasad ruchu drogowego, budowy roweru, bezpiecznego poruszania się na drodze...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wszystkie znaki i potrafi określić ich zastosowanie w konkretnych sytuacjach,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poprawnie rozwiązuje zadania dotyczące zachowań na skrzyżowaniach,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samodzielnie i starannie wykonuje wszystkie zadania praktyczne,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biegle posługuje się zdobytymi wiadomościami w dyskusji,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czynnie uczestniczy w lekcjach, jest zawsze przygotowany,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systematycznie i starannie prowadzi zeszyt przedmiotowy,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jest zawsze przygotowany do zajęć,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i stosuje się do zasad BHP,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przynosi prace w terminie (do 2 tygodni od skończenia pracy),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wykonuje prace na lekcji w szkole,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potrafi poprawnie i estetycznie rzutować w rzucie prostokątnym i aksonometrycznym.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3. Ocenę dobrą </w:t>
      </w:r>
      <w:r>
        <w:rPr>
          <w:b/>
          <w:sz w:val="16"/>
          <w:szCs w:val="16"/>
        </w:rPr>
        <w:t>– otrzymuje uczeń, który: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posiadł w dużym zakresie wiedzę wyznaczoną przez treści nauczania określone programem nauczania i tematyką realizowaną na lekcji,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opanował w dużym zakresie zasady ruchu drogowego, zasady bezpiecznego poruszania się na jezdni,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większość znaków drogowych, potrafi podać kolejność przejazdu w większości przykładowych skrzyżowań,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poprawnie i samodzielnie wykonuje prace praktyczne,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prawidłowo wykorzystuje materiały oraz czas pracy zaplanowany przez nauczyciela,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aktywnie uczestniczy w lekcjach, chce uzupełnić braki,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systematycznie prowadzi zeszyt przedmiotowy,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jest zawsze przygotowany do zajęć,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i stosuje się do zasad BHP,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przynosi prace w terminie (do 2 tygodni od skończenia pracy),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wykonuje prace na lekcji w szkole,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4. Ocenę dostateczną </w:t>
      </w:r>
      <w:r>
        <w:rPr>
          <w:b/>
          <w:sz w:val="16"/>
          <w:szCs w:val="16"/>
        </w:rPr>
        <w:t>– otrzymuje uczeń, który: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posiadł wiedzę wyznaczoną przez treści nauczania ze sporymi brakami określone programem nauczania i tematyką realizowaną na lekcji,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ma spore braki w opanowaniu materiału z zakresu ruchu drogowego,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część znaków drogowych, potrafi podać kolejność przejazdu w części przykładowych skrzyżowań,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kolejność ruchu na niektórych skrzyżowaniach rozwiązuje przy pomocy nauczyciela,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wykonane prace praktyczne są niestaranne, w ich wykonaniu pomaga nauczyciel,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 większości przygotowany do zajęć, ma braki w zeszycie przedmiotowym,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niektóre wiadomości potrafi zastosować podczas swobodnych wypowiedzi,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przynosi zwykle prace w terminie (do 2 tygodni od skończenia pracy),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wykonuje prace na lekcji w szkole.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5. Ocenę dopuszczającą </w:t>
      </w:r>
      <w:r>
        <w:rPr>
          <w:sz w:val="16"/>
          <w:szCs w:val="16"/>
        </w:rPr>
        <w:t>– otrzymuje uczeń, który: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posiadł fragmentaryczną wiedzę wyznaczoną przez treści nauczania określone programem nauczania i tematyką realizowaną na lekcji,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ma duże braki w opanowaniu wiadomości dotyczących zasad ruchu drogowego,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tylko podstawowe znaki drogowe,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potrafi zastosować wiadomości w zadaniach praktycznych,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proste zadania wykonuje przez naśladownictwo, nie jest samodzielny,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zna i stosuje się do zasad BHP,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często nieprzygotowany do zajęć,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zeszyt prowadzi niestarannie, ma w nim duże braki,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bywa </w:t>
      </w:r>
      <w:r>
        <w:rPr>
          <w:sz w:val="16"/>
          <w:szCs w:val="16"/>
        </w:rPr>
        <w:t>bierny w czasie zajęć,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zawsze przynosi prace w terminie (do 2 tygodni od skończenia pracy),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zawsze wykonuje prace w szkole.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b/>
          <w:bCs/>
          <w:sz w:val="16"/>
          <w:szCs w:val="16"/>
        </w:rPr>
        <w:t xml:space="preserve">6. Ocenę niedostateczną </w:t>
      </w:r>
      <w:r>
        <w:rPr>
          <w:sz w:val="16"/>
          <w:szCs w:val="16"/>
        </w:rPr>
        <w:t>– otrzymuje uczeń, który: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opanował zasad ruchu, nie zna znaków drogowych,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wykonuje prac praktycznych,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rzadko przygotowany do zajęć, nie wykazuje chęci do pracy i pokonania trudności,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prowadzi zeszytu przedmiotowego,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przestrzega zasad bezpieczeństwa,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nie opanował podstawowych wiadomości i umiejętności przewidzianych w realizowanej klasie,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jest </w:t>
      </w:r>
      <w:r>
        <w:rPr>
          <w:sz w:val="16"/>
          <w:szCs w:val="16"/>
        </w:rPr>
        <w:t>bierny w czasie lekcji.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Ewa Gronkiewicz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021" w:footer="72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025" cy="171450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60" cy="170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 PAGE 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</w:rPr>
                            <w:t>2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lIns="1800" rIns="1800" tIns="1800" bIns="18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238.1pt;margin-top:0.05pt;width:5.65pt;height:13.4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Gwka"/>
                      <w:rPr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 PAGE 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</w:rPr>
                      <w:t>2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WW8Num1z0">
    <w:name w:val="WW8Num1z0"/>
    <w:qFormat/>
    <w:rPr>
      <w:sz w:val="16"/>
      <w:szCs w:val="16"/>
    </w:rPr>
  </w:style>
  <w:style w:type="character" w:styleId="WW8Num2z0">
    <w:name w:val="WW8Num2z0"/>
    <w:qFormat/>
    <w:rPr>
      <w:sz w:val="16"/>
      <w:szCs w:val="16"/>
    </w:rPr>
  </w:style>
  <w:style w:type="character" w:styleId="WW8Num3z0">
    <w:name w:val="WW8Num3z0"/>
    <w:qFormat/>
    <w:rPr>
      <w:sz w:val="16"/>
      <w:szCs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LibreOffice/7.0.6.2$Linux_X86_64 LibreOffice_project/00$Build-2</Application>
  <AppVersion>15.0000</AppVersion>
  <Pages>2</Pages>
  <Words>1219</Words>
  <Characters>7287</Characters>
  <CharactersWithSpaces>8408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2013-09-01T19:32:00Z</dcterms:created>
  <dc:creator>pupcia</dc:creator>
  <dc:description/>
  <dc:language>en-US</dc:language>
  <cp:lastModifiedBy/>
  <cp:lastPrinted>2018-09-09T18:45:00Z</cp:lastPrinted>
  <dcterms:modified xsi:type="dcterms:W3CDTF">2021-09-01T17:02:41Z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