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444C" w14:textId="77777777" w:rsidR="0039265D" w:rsidRDefault="0039265D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617BCDEE" w14:textId="77777777" w:rsidR="0039265D" w:rsidRDefault="0039265D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659817BF" w14:textId="77777777" w:rsidR="0039265D" w:rsidRDefault="0039265D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16D3F6FF" w14:textId="77777777" w:rsidR="0039265D" w:rsidRDefault="00000000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REGULAMIN UŻYWANIA TELEFONÓW KOMÓRKOWYCH I INNEGO SPRZĘTU ELEKTRONICZNEGO </w:t>
      </w:r>
    </w:p>
    <w:p w14:paraId="5CB74ABC" w14:textId="77777777" w:rsidR="0039265D" w:rsidRDefault="00000000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 SZKOLE PODSTAWOWEJ NR 4 WE WROCŁAWIU</w:t>
      </w:r>
    </w:p>
    <w:p w14:paraId="7EBAEDAD" w14:textId="77777777" w:rsidR="0039265D" w:rsidRDefault="0039265D">
      <w:pPr>
        <w:suppressAutoHyphens/>
        <w:spacing w:before="60" w:after="0" w:line="312" w:lineRule="auto"/>
        <w:rPr>
          <w:rFonts w:ascii="Georgia" w:eastAsia="Georgia" w:hAnsi="Georgia" w:cs="Georgia"/>
          <w:color w:val="3A2C24"/>
          <w:shd w:val="clear" w:color="auto" w:fill="FFFFFF"/>
        </w:rPr>
      </w:pPr>
    </w:p>
    <w:p w14:paraId="643D0ED1" w14:textId="5CE201CA" w:rsidR="0039265D" w:rsidRDefault="00000000">
      <w:pPr>
        <w:numPr>
          <w:ilvl w:val="0"/>
          <w:numId w:val="1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Uczniowie klas 1-3 </w:t>
      </w:r>
      <w:r w:rsidR="004F15BD">
        <w:rPr>
          <w:rFonts w:ascii="Georgia" w:eastAsia="Georgia" w:hAnsi="Georgia" w:cs="Georgia"/>
          <w:color w:val="3A2C24"/>
          <w:sz w:val="24"/>
          <w:shd w:val="clear" w:color="auto" w:fill="FFFFFF"/>
        </w:rPr>
        <w:t>mogą przynosić do szkoły urządzenia elektroniczne umożliwiające kontakt z rodzicem/opiekunem służące jedynie do jednostronnego kontaktu rodzic-&gt;uczeń.</w:t>
      </w:r>
    </w:p>
    <w:p w14:paraId="156E4344" w14:textId="77777777" w:rsidR="0039265D" w:rsidRDefault="0039265D">
      <w:pPr>
        <w:suppressAutoHyphens/>
        <w:spacing w:before="60" w:after="0" w:line="240" w:lineRule="auto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42174B4A" w14:textId="77777777" w:rsidR="0039265D" w:rsidRDefault="00000000">
      <w:pPr>
        <w:numPr>
          <w:ilvl w:val="0"/>
          <w:numId w:val="2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Uczniowie klas 4-8 przynoszą do szkoły telefony komórkowe i inny sprzęt elektroniczny na własną odpowiedzialność. Szkoła nie ponosi odpowiedzialności za zniszczenie, zagubienie czy kradzież sprzętu.</w:t>
      </w:r>
    </w:p>
    <w:p w14:paraId="12B02995" w14:textId="77777777" w:rsidR="0039265D" w:rsidRDefault="0039265D">
      <w:pPr>
        <w:suppressAutoHyphens/>
        <w:spacing w:before="60" w:after="0" w:line="240" w:lineRule="auto"/>
        <w:ind w:left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0B37E87D" w14:textId="77777777" w:rsidR="0039265D" w:rsidRDefault="00000000">
      <w:pPr>
        <w:numPr>
          <w:ilvl w:val="0"/>
          <w:numId w:val="3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Uczeń na terenie szkoły ma prawo korzystać z telefonu komórkowego i innych urządzeń elektronicznych (odtwarzaczy CD, mp3, dyktafonów, aparatów cyfrowych, kamer, laptopów, tabletów, smartwatchów i innych) wyłącznie z zachowaniem poniższych zasad:</w:t>
      </w:r>
    </w:p>
    <w:p w14:paraId="7ADEAF17" w14:textId="77777777" w:rsidR="0039265D" w:rsidRDefault="0039265D">
      <w:pPr>
        <w:suppressAutoHyphens/>
        <w:spacing w:before="60" w:after="0" w:line="312" w:lineRule="auto"/>
        <w:ind w:left="720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4BF00196" w14:textId="76D1C9DF" w:rsidR="0039265D" w:rsidRDefault="00000000">
      <w:pPr>
        <w:numPr>
          <w:ilvl w:val="0"/>
          <w:numId w:val="4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podczas zajęć edukacyjnych istnieje bezwzględny zakaz korzystania przez uczniów z telefonów komórkowych i innych urządzeń elektronicznych. Dotyczy to wszystkich funkcji, jakie posiada aparat telefoniczny. Zakaz ten dotyczy również w świetlicy, bibliote</w:t>
      </w:r>
      <w:r w:rsidR="004F15BD">
        <w:rPr>
          <w:rFonts w:ascii="Georgia" w:eastAsia="Georgia" w:hAnsi="Georgia" w:cs="Georgia"/>
          <w:color w:val="3A2C24"/>
          <w:sz w:val="24"/>
          <w:shd w:val="clear" w:color="auto" w:fill="FFFFFF"/>
        </w:rPr>
        <w:t>ki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szkolnej oraz podczas wszelkich zajęć pozalekcyjnych i pozaszkolnych organizowanych przez szkołę, </w:t>
      </w:r>
    </w:p>
    <w:p w14:paraId="5179B7A0" w14:textId="77777777" w:rsidR="0039265D" w:rsidRDefault="0039265D">
      <w:pPr>
        <w:suppressAutoHyphens/>
        <w:spacing w:before="60" w:after="0" w:line="240" w:lineRule="auto"/>
        <w:ind w:left="72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458650B0" w14:textId="77777777" w:rsidR="0039265D" w:rsidRDefault="00000000">
      <w:pPr>
        <w:numPr>
          <w:ilvl w:val="0"/>
          <w:numId w:val="5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uczeń zobowiązany jest do wyłączenia i schowania telefonu komórkowego i innego sprzętu elektronicznego przed rozpoczęciem zajęć edukacyjnych (dotyczy to również słuchawek),</w:t>
      </w:r>
    </w:p>
    <w:p w14:paraId="4CD2486D" w14:textId="77777777" w:rsidR="0039265D" w:rsidRDefault="0039265D">
      <w:pPr>
        <w:suppressAutoHyphens/>
        <w:spacing w:before="60" w:after="0" w:line="312" w:lineRule="auto"/>
        <w:ind w:left="720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3A316B4B" w14:textId="77777777" w:rsidR="0039265D" w:rsidRDefault="00000000">
      <w:pPr>
        <w:numPr>
          <w:ilvl w:val="0"/>
          <w:numId w:val="6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nie wolno filmować i fotografować nauczycieli, innych pracowników szkoły oraz uczniów bez ich wiedzy i zgody,</w:t>
      </w:r>
    </w:p>
    <w:p w14:paraId="14EDF317" w14:textId="77777777" w:rsidR="0039265D" w:rsidRDefault="0039265D">
      <w:pPr>
        <w:suppressAutoHyphens/>
        <w:spacing w:before="60" w:after="0" w:line="312" w:lineRule="auto"/>
        <w:ind w:left="720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079380D7" w14:textId="77777777" w:rsidR="0039265D" w:rsidRDefault="00000000">
      <w:pPr>
        <w:numPr>
          <w:ilvl w:val="0"/>
          <w:numId w:val="7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nie wolno nagrywać i w jakikolwiek inny sposób utrwalać przebiegu lekcji bez zgody nauczyciela prowadzącego zajęcia,</w:t>
      </w:r>
    </w:p>
    <w:p w14:paraId="40C27685" w14:textId="77777777" w:rsidR="0039265D" w:rsidRDefault="0039265D">
      <w:pPr>
        <w:suppressAutoHyphens/>
        <w:spacing w:before="60" w:after="0" w:line="312" w:lineRule="auto"/>
        <w:ind w:left="720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7F49B1EA" w14:textId="77777777" w:rsidR="0039265D" w:rsidRDefault="00000000">
      <w:pPr>
        <w:numPr>
          <w:ilvl w:val="0"/>
          <w:numId w:val="8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użycie przez ucznia telefonu komórkowego lub innego sprzętu elektronicznego podczas zajęć edukacyjnych jest możliwe wyłącznie w sytuacjach wyjątkowych, po uprzednim uzyskaniu zgody nauczyciela prowadzącego zajęcia,</w:t>
      </w:r>
    </w:p>
    <w:p w14:paraId="493B69E6" w14:textId="77777777" w:rsidR="0039265D" w:rsidRDefault="0039265D">
      <w:pPr>
        <w:suppressAutoHyphens/>
        <w:spacing w:before="60" w:after="0" w:line="312" w:lineRule="auto"/>
        <w:ind w:left="720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075A7B31" w14:textId="77777777" w:rsidR="0039265D" w:rsidRDefault="00000000">
      <w:pPr>
        <w:numPr>
          <w:ilvl w:val="0"/>
          <w:numId w:val="9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uczeń ma prawo korzystać z telefonu komórkowego i innego sprzętu elektronicznego podczas przerw w zajęciach edukacyjnych, przed zajęciami edukacyjnymi i po nich na terenie szkoły </w:t>
      </w:r>
      <w:r>
        <w:rPr>
          <w:rFonts w:ascii="Georgia" w:eastAsia="Georgia" w:hAnsi="Georgia" w:cs="Georgia"/>
          <w:b/>
          <w:color w:val="3A2C24"/>
          <w:sz w:val="24"/>
          <w:u w:val="single"/>
          <w:shd w:val="clear" w:color="auto" w:fill="FFFFFF"/>
        </w:rPr>
        <w:t>wyłącznie</w:t>
      </w:r>
      <w:r>
        <w:rPr>
          <w:rFonts w:ascii="Georgia" w:eastAsia="Georgia" w:hAnsi="Georgia" w:cs="Georgia"/>
          <w:b/>
          <w:color w:val="3A2C24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w celu kontaktu ze swoimi rodzicami lub opiekunami poprzez rozmowę, SMS, e-mail lub 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lastRenderedPageBreak/>
        <w:t xml:space="preserve">komunikator. Pozostałe czynności, jak granie, oglądanie filmów, teledysków, treści internetowych, czatowanie, korzystanie z programów </w:t>
      </w:r>
      <w:proofErr w:type="spellStart"/>
      <w:r>
        <w:rPr>
          <w:rFonts w:ascii="Georgia" w:eastAsia="Georgia" w:hAnsi="Georgia" w:cs="Georgia"/>
          <w:i/>
          <w:color w:val="3A2C24"/>
          <w:sz w:val="24"/>
          <w:shd w:val="clear" w:color="auto" w:fill="FFFFFF"/>
        </w:rPr>
        <w:t>social</w:t>
      </w:r>
      <w:proofErr w:type="spellEnd"/>
      <w:r>
        <w:rPr>
          <w:rFonts w:ascii="Georgia" w:eastAsia="Georgia" w:hAnsi="Georgia" w:cs="Georgia"/>
          <w:i/>
          <w:color w:val="3A2C24"/>
          <w:sz w:val="24"/>
          <w:shd w:val="clear" w:color="auto" w:fill="FFFFFF"/>
        </w:rPr>
        <w:t xml:space="preserve"> media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(np. Facebook, Instagram) na terenie szkoły bez zgody nauczyciela jest zabronione.</w:t>
      </w:r>
    </w:p>
    <w:p w14:paraId="3534CA16" w14:textId="77777777" w:rsidR="0039265D" w:rsidRDefault="0039265D">
      <w:pPr>
        <w:suppressAutoHyphens/>
        <w:spacing w:before="60" w:after="0" w:line="240" w:lineRule="auto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45398C2D" w14:textId="01ECDFF0" w:rsidR="0039265D" w:rsidRDefault="00000000">
      <w:pPr>
        <w:numPr>
          <w:ilvl w:val="0"/>
          <w:numId w:val="10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W przypadku naruszenia powyższych zasad po raz pierwszy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nauczyciel udziela uczniowi upomnienia i zgłasza ten fakt wychowawcy; wychowawca także udziela uczniowi ustnego upomnienia i może </w:t>
      </w:r>
      <w:r w:rsidR="004F15BD">
        <w:rPr>
          <w:rFonts w:ascii="Georgia" w:eastAsia="Georgia" w:hAnsi="Georgia" w:cs="Georgia"/>
          <w:color w:val="3A2C24"/>
          <w:sz w:val="24"/>
          <w:shd w:val="clear" w:color="auto" w:fill="FFFFFF"/>
        </w:rPr>
        <w:t>o tym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powiadomić rodziców/prawnych opiekunów ucznia.</w:t>
      </w:r>
    </w:p>
    <w:p w14:paraId="4BC3808D" w14:textId="77777777" w:rsidR="0039265D" w:rsidRDefault="0039265D">
      <w:pPr>
        <w:suppressAutoHyphens/>
        <w:spacing w:before="60" w:after="0" w:line="240" w:lineRule="auto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262771C6" w14:textId="77777777" w:rsidR="0039265D" w:rsidRDefault="00000000">
      <w:pPr>
        <w:numPr>
          <w:ilvl w:val="0"/>
          <w:numId w:val="11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W przypadku naruszenia powyższych zasad po raz drugi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, czyli po udzieleniu uczniowi ustnego upomnienia, nauczyciel/wychowawca powiadamia o tym fakcie rodziców, wpisując uczniowi uwagę do dziennika elektronicznego </w:t>
      </w:r>
      <w:proofErr w:type="spellStart"/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Librus</w:t>
      </w:r>
      <w:proofErr w:type="spellEnd"/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. </w:t>
      </w:r>
    </w:p>
    <w:p w14:paraId="52447685" w14:textId="77777777" w:rsidR="0039265D" w:rsidRDefault="0039265D">
      <w:pPr>
        <w:suppressAutoHyphens/>
        <w:spacing w:before="60" w:after="0" w:line="240" w:lineRule="auto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2783B1FF" w14:textId="7F0B6A7F" w:rsidR="0039265D" w:rsidRPr="004F15BD" w:rsidRDefault="00000000">
      <w:pPr>
        <w:numPr>
          <w:ilvl w:val="0"/>
          <w:numId w:val="12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zCs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W przypadku kolejnego naruszenia powyższych zasad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</w:t>
      </w:r>
      <w:r w:rsidR="004F15BD"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procedura ukarania ucznia prowadzona jest zgodnie ze statutem szkoły (zgodnie </w:t>
      </w:r>
      <w:r w:rsidR="004F15BD" w:rsidRPr="004F15BD">
        <w:rPr>
          <w:rFonts w:ascii="Georgia" w:eastAsia="Georgia" w:hAnsi="Georgia" w:cs="Georgia"/>
          <w:color w:val="3A2C24"/>
          <w:sz w:val="24"/>
          <w:szCs w:val="24"/>
          <w:shd w:val="clear" w:color="auto" w:fill="FFFFFF"/>
        </w:rPr>
        <w:t xml:space="preserve">z </w:t>
      </w:r>
      <w:r w:rsidR="004F15BD" w:rsidRPr="004F15BD">
        <w:rPr>
          <w:rFonts w:ascii="Georgia" w:hAnsi="Georgia"/>
          <w:sz w:val="24"/>
          <w:szCs w:val="24"/>
        </w:rPr>
        <w:t>§</w:t>
      </w:r>
      <w:r w:rsidR="004F15BD" w:rsidRPr="004F15BD">
        <w:rPr>
          <w:rFonts w:ascii="Georgia" w:eastAsia="Georgia" w:hAnsi="Georgia" w:cs="Georgia"/>
          <w:color w:val="3A2C24"/>
          <w:sz w:val="24"/>
          <w:szCs w:val="24"/>
          <w:shd w:val="clear" w:color="auto" w:fill="FFFFFF"/>
        </w:rPr>
        <w:t>83)</w:t>
      </w:r>
      <w:r w:rsidR="004F15BD">
        <w:rPr>
          <w:rFonts w:ascii="Georgia" w:eastAsia="Georgia" w:hAnsi="Georgia" w:cs="Georgia"/>
          <w:color w:val="3A2C24"/>
          <w:sz w:val="24"/>
          <w:szCs w:val="24"/>
          <w:shd w:val="clear" w:color="auto" w:fill="FFFFFF"/>
        </w:rPr>
        <w:t>,</w:t>
      </w:r>
    </w:p>
    <w:p w14:paraId="025049C6" w14:textId="77777777" w:rsidR="0039265D" w:rsidRDefault="0039265D">
      <w:pPr>
        <w:suppressAutoHyphens/>
        <w:spacing w:before="60" w:after="0" w:line="240" w:lineRule="auto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5D2AE501" w14:textId="77777777" w:rsidR="0039265D" w:rsidRDefault="00000000">
      <w:pPr>
        <w:numPr>
          <w:ilvl w:val="0"/>
          <w:numId w:val="13"/>
        </w:numPr>
        <w:suppressAutoHyphens/>
        <w:spacing w:before="60" w:after="0" w:line="240" w:lineRule="auto"/>
        <w:ind w:left="720" w:hanging="360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Jeżeli nieregulaminowe użycie telefonu lub innego sprzętu elektronicznego ma miejsce po raz kolejny, uczeń ma obniżoną ocenę z zachowania (śródroczną lub </w:t>
      </w:r>
      <w:proofErr w:type="spellStart"/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końcoworoczną</w:t>
      </w:r>
      <w:proofErr w:type="spellEnd"/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) o 1 stopień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.</w:t>
      </w:r>
    </w:p>
    <w:p w14:paraId="51A03A6C" w14:textId="77777777" w:rsidR="0039265D" w:rsidRDefault="0039265D">
      <w:pPr>
        <w:suppressAutoHyphens/>
        <w:spacing w:before="60" w:after="0" w:line="240" w:lineRule="auto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0AEE10A9" w14:textId="77777777" w:rsidR="0039265D" w:rsidRDefault="00000000">
      <w:pPr>
        <w:suppressAutoHyphens/>
        <w:spacing w:before="60" w:after="0" w:line="240" w:lineRule="auto"/>
        <w:rPr>
          <w:rFonts w:ascii="Georgia" w:eastAsia="Georgia" w:hAnsi="Georgia" w:cs="Georgia"/>
          <w:b/>
          <w:color w:val="3A2C24"/>
          <w:sz w:val="24"/>
          <w:u w:val="single"/>
          <w:shd w:val="clear" w:color="auto" w:fill="FFFFFF"/>
        </w:rPr>
      </w:pPr>
      <w:r>
        <w:rPr>
          <w:rFonts w:ascii="Georgia" w:eastAsia="Georgia" w:hAnsi="Georgia" w:cs="Georgia"/>
          <w:b/>
          <w:color w:val="3A2C24"/>
          <w:sz w:val="24"/>
          <w:u w:val="single"/>
          <w:shd w:val="clear" w:color="auto" w:fill="FFFFFF"/>
        </w:rPr>
        <w:t>Sytuacje wyjątkowe:</w:t>
      </w:r>
    </w:p>
    <w:p w14:paraId="6A01EB8C" w14:textId="77777777" w:rsidR="0039265D" w:rsidRDefault="00000000">
      <w:pPr>
        <w:suppressAutoHyphens/>
        <w:spacing w:before="60" w:after="0" w:line="240" w:lineRule="auto"/>
        <w:jc w:val="both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Użycie telefonu komórkowego jest możliwe tak przez uczniów, jak i przez nauczycieli w sytuacjach:</w:t>
      </w:r>
    </w:p>
    <w:p w14:paraId="66B656FD" w14:textId="77777777" w:rsidR="0039265D" w:rsidRDefault="00000000">
      <w:pPr>
        <w:tabs>
          <w:tab w:val="left" w:pos="284"/>
        </w:tabs>
        <w:suppressAutoHyphens/>
        <w:spacing w:before="60" w:after="0" w:line="240" w:lineRule="auto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a)</w:t>
      </w:r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ab/>
        <w:t>Zagrażających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zdrowiu lub życiu</w:t>
      </w:r>
    </w:p>
    <w:p w14:paraId="7C340EC9" w14:textId="77777777" w:rsidR="0039265D" w:rsidRDefault="00000000">
      <w:pPr>
        <w:tabs>
          <w:tab w:val="left" w:pos="284"/>
        </w:tabs>
        <w:suppressAutoHyphens/>
        <w:spacing w:before="60" w:after="0" w:line="240" w:lineRule="auto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b)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ab/>
      </w:r>
      <w:r>
        <w:rPr>
          <w:rFonts w:ascii="Georgia" w:eastAsia="Georgia" w:hAnsi="Georgia" w:cs="Georgia"/>
          <w:color w:val="3A2C24"/>
          <w:sz w:val="24"/>
          <w:u w:val="single"/>
          <w:shd w:val="clear" w:color="auto" w:fill="FFFFFF"/>
        </w:rPr>
        <w:t>Nagłej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 xml:space="preserve"> potrzeby kontaktu się z bliskimi</w:t>
      </w:r>
    </w:p>
    <w:p w14:paraId="74281DEB" w14:textId="77777777" w:rsidR="0039265D" w:rsidRDefault="00000000">
      <w:pPr>
        <w:tabs>
          <w:tab w:val="left" w:pos="284"/>
        </w:tabs>
        <w:suppressAutoHyphens/>
        <w:spacing w:before="60" w:after="0" w:line="240" w:lineRule="auto"/>
        <w:rPr>
          <w:rFonts w:ascii="Georgia" w:eastAsia="Georgia" w:hAnsi="Georgia" w:cs="Georgia"/>
          <w:color w:val="3A2C24"/>
          <w:sz w:val="24"/>
          <w:shd w:val="clear" w:color="auto" w:fill="FFFFFF"/>
        </w:rPr>
      </w:pP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>c)</w:t>
      </w:r>
      <w:r>
        <w:rPr>
          <w:rFonts w:ascii="Georgia" w:eastAsia="Georgia" w:hAnsi="Georgia" w:cs="Georgia"/>
          <w:color w:val="3A2C24"/>
          <w:sz w:val="24"/>
          <w:shd w:val="clear" w:color="auto" w:fill="FFFFFF"/>
        </w:rPr>
        <w:tab/>
        <w:t>W każdej przez ucznia za zgodą nauczyciela (np. zajęcia z użyciem telefonów)</w:t>
      </w:r>
    </w:p>
    <w:p w14:paraId="4210A599" w14:textId="77777777" w:rsidR="0039265D" w:rsidRDefault="0039265D">
      <w:pPr>
        <w:suppressAutoHyphens/>
        <w:spacing w:before="60" w:after="0" w:line="240" w:lineRule="auto"/>
        <w:rPr>
          <w:rFonts w:ascii="Georgia" w:eastAsia="Georgia" w:hAnsi="Georgia" w:cs="Georgia"/>
          <w:color w:val="3A2C24"/>
          <w:sz w:val="24"/>
          <w:shd w:val="clear" w:color="auto" w:fill="FFFFFF"/>
        </w:rPr>
      </w:pPr>
    </w:p>
    <w:p w14:paraId="13ADC7B6" w14:textId="77777777" w:rsidR="0039265D" w:rsidRDefault="0039265D">
      <w:pPr>
        <w:suppressAutoHyphens/>
        <w:spacing w:before="60" w:after="0" w:line="312" w:lineRule="auto"/>
        <w:rPr>
          <w:rFonts w:ascii="Georgia" w:eastAsia="Georgia" w:hAnsi="Georgia" w:cs="Georgia"/>
          <w:color w:val="3A2C24"/>
          <w:shd w:val="clear" w:color="auto" w:fill="FFFFFF"/>
        </w:rPr>
      </w:pPr>
    </w:p>
    <w:p w14:paraId="0CD33E87" w14:textId="77777777" w:rsidR="0039265D" w:rsidRDefault="0039265D">
      <w:pPr>
        <w:suppressAutoHyphens/>
        <w:spacing w:before="60" w:after="0" w:line="312" w:lineRule="auto"/>
        <w:rPr>
          <w:rFonts w:ascii="Georgia" w:eastAsia="Georgia" w:hAnsi="Georgia" w:cs="Georgia"/>
          <w:color w:val="3A2C24"/>
          <w:shd w:val="clear" w:color="auto" w:fill="FFFFFF"/>
        </w:rPr>
      </w:pPr>
    </w:p>
    <w:p w14:paraId="1F12775E" w14:textId="77777777" w:rsidR="0039265D" w:rsidRDefault="00392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27A1F13" w14:textId="77777777" w:rsidR="0039265D" w:rsidRDefault="00392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39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80D"/>
    <w:multiLevelType w:val="multilevel"/>
    <w:tmpl w:val="646E6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21538"/>
    <w:multiLevelType w:val="multilevel"/>
    <w:tmpl w:val="96EE9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A4CFF"/>
    <w:multiLevelType w:val="multilevel"/>
    <w:tmpl w:val="48C4D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C1239"/>
    <w:multiLevelType w:val="multilevel"/>
    <w:tmpl w:val="7F960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1706A"/>
    <w:multiLevelType w:val="multilevel"/>
    <w:tmpl w:val="D7C2B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F7547"/>
    <w:multiLevelType w:val="multilevel"/>
    <w:tmpl w:val="E7985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26062"/>
    <w:multiLevelType w:val="multilevel"/>
    <w:tmpl w:val="CC184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41733F"/>
    <w:multiLevelType w:val="multilevel"/>
    <w:tmpl w:val="2BC0C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CC410D"/>
    <w:multiLevelType w:val="multilevel"/>
    <w:tmpl w:val="914C7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4292B"/>
    <w:multiLevelType w:val="multilevel"/>
    <w:tmpl w:val="22C8B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54072C"/>
    <w:multiLevelType w:val="multilevel"/>
    <w:tmpl w:val="A27CF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0A095E"/>
    <w:multiLevelType w:val="multilevel"/>
    <w:tmpl w:val="2B4EC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F13A52"/>
    <w:multiLevelType w:val="multilevel"/>
    <w:tmpl w:val="50146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7586099">
    <w:abstractNumId w:val="6"/>
  </w:num>
  <w:num w:numId="2" w16cid:durableId="426973517">
    <w:abstractNumId w:val="10"/>
  </w:num>
  <w:num w:numId="3" w16cid:durableId="155726071">
    <w:abstractNumId w:val="1"/>
  </w:num>
  <w:num w:numId="4" w16cid:durableId="1063603035">
    <w:abstractNumId w:val="11"/>
  </w:num>
  <w:num w:numId="5" w16cid:durableId="1120566483">
    <w:abstractNumId w:val="3"/>
  </w:num>
  <w:num w:numId="6" w16cid:durableId="665326254">
    <w:abstractNumId w:val="2"/>
  </w:num>
  <w:num w:numId="7" w16cid:durableId="732393506">
    <w:abstractNumId w:val="9"/>
  </w:num>
  <w:num w:numId="8" w16cid:durableId="1211261287">
    <w:abstractNumId w:val="8"/>
  </w:num>
  <w:num w:numId="9" w16cid:durableId="1567300737">
    <w:abstractNumId w:val="4"/>
  </w:num>
  <w:num w:numId="10" w16cid:durableId="1504390216">
    <w:abstractNumId w:val="0"/>
  </w:num>
  <w:num w:numId="11" w16cid:durableId="1235509325">
    <w:abstractNumId w:val="5"/>
  </w:num>
  <w:num w:numId="12" w16cid:durableId="1274291206">
    <w:abstractNumId w:val="7"/>
  </w:num>
  <w:num w:numId="13" w16cid:durableId="1257784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5D"/>
    <w:rsid w:val="002210A9"/>
    <w:rsid w:val="0039265D"/>
    <w:rsid w:val="004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51E8"/>
  <w15:docId w15:val="{F2239463-7FC0-49AF-8304-291B701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Fasola</dc:creator>
  <cp:lastModifiedBy>Aleksandra Falęcka</cp:lastModifiedBy>
  <cp:revision>2</cp:revision>
  <dcterms:created xsi:type="dcterms:W3CDTF">2022-09-05T14:29:00Z</dcterms:created>
  <dcterms:modified xsi:type="dcterms:W3CDTF">2022-09-05T14:29:00Z</dcterms:modified>
</cp:coreProperties>
</file>