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CC13C" w14:textId="77777777" w:rsidR="004A696E" w:rsidRDefault="00000000">
      <w:pPr>
        <w:pBdr>
          <w:top w:val="nil"/>
          <w:left w:val="nil"/>
          <w:bottom w:val="nil"/>
          <w:right w:val="nil"/>
          <w:between w:val="nil"/>
        </w:pBdr>
        <w:jc w:val="center"/>
        <w:rPr>
          <w:b/>
          <w:color w:val="000000"/>
          <w:sz w:val="28"/>
          <w:szCs w:val="28"/>
        </w:rPr>
      </w:pPr>
      <w:r>
        <w:rPr>
          <w:b/>
          <w:color w:val="000000"/>
          <w:sz w:val="28"/>
          <w:szCs w:val="28"/>
        </w:rPr>
        <w:t>PRZEDMIOTOWE ZASADY OCENIANIA</w:t>
      </w:r>
    </w:p>
    <w:p w14:paraId="07C26038" w14:textId="0A87B44A" w:rsidR="001517C2" w:rsidRDefault="001517C2">
      <w:pPr>
        <w:pBdr>
          <w:top w:val="nil"/>
          <w:left w:val="nil"/>
          <w:bottom w:val="nil"/>
          <w:right w:val="nil"/>
          <w:between w:val="nil"/>
        </w:pBdr>
        <w:jc w:val="center"/>
        <w:rPr>
          <w:b/>
          <w:color w:val="000000"/>
          <w:sz w:val="28"/>
          <w:szCs w:val="28"/>
        </w:rPr>
      </w:pPr>
      <w:r>
        <w:rPr>
          <w:b/>
          <w:color w:val="000000"/>
          <w:sz w:val="28"/>
          <w:szCs w:val="28"/>
        </w:rPr>
        <w:t>ORAZ WYMAGANIA EDUKACYJNE</w:t>
      </w:r>
    </w:p>
    <w:p w14:paraId="3C6E1CF3" w14:textId="77777777" w:rsidR="004A696E" w:rsidRDefault="00000000">
      <w:pPr>
        <w:pBdr>
          <w:top w:val="nil"/>
          <w:left w:val="nil"/>
          <w:bottom w:val="nil"/>
          <w:right w:val="nil"/>
          <w:between w:val="nil"/>
        </w:pBdr>
        <w:jc w:val="center"/>
        <w:rPr>
          <w:b/>
          <w:color w:val="000000"/>
          <w:sz w:val="28"/>
          <w:szCs w:val="28"/>
        </w:rPr>
      </w:pPr>
      <w:r>
        <w:rPr>
          <w:b/>
          <w:color w:val="000000"/>
          <w:sz w:val="28"/>
          <w:szCs w:val="28"/>
        </w:rPr>
        <w:t>Z JĘZYKA POLSKIEGO</w:t>
      </w:r>
    </w:p>
    <w:p w14:paraId="67595D62" w14:textId="77777777" w:rsidR="004A696E" w:rsidRDefault="00000000">
      <w:pPr>
        <w:pBdr>
          <w:top w:val="nil"/>
          <w:left w:val="nil"/>
          <w:bottom w:val="nil"/>
          <w:right w:val="nil"/>
          <w:between w:val="nil"/>
        </w:pBdr>
        <w:jc w:val="center"/>
        <w:rPr>
          <w:b/>
          <w:color w:val="000000"/>
          <w:sz w:val="28"/>
          <w:szCs w:val="28"/>
        </w:rPr>
      </w:pPr>
      <w:r>
        <w:rPr>
          <w:b/>
          <w:color w:val="000000"/>
          <w:sz w:val="28"/>
          <w:szCs w:val="28"/>
        </w:rPr>
        <w:t>W SZKOLE PODSTAWOWEJ NR 4</w:t>
      </w:r>
    </w:p>
    <w:p w14:paraId="65915821" w14:textId="355D97B6" w:rsidR="001517C2" w:rsidRDefault="001517C2">
      <w:pPr>
        <w:pBdr>
          <w:top w:val="nil"/>
          <w:left w:val="nil"/>
          <w:bottom w:val="nil"/>
          <w:right w:val="nil"/>
          <w:between w:val="nil"/>
        </w:pBdr>
        <w:jc w:val="center"/>
        <w:rPr>
          <w:b/>
          <w:color w:val="000000"/>
          <w:sz w:val="28"/>
          <w:szCs w:val="28"/>
        </w:rPr>
      </w:pPr>
      <w:r>
        <w:rPr>
          <w:b/>
          <w:color w:val="000000"/>
          <w:sz w:val="28"/>
          <w:szCs w:val="28"/>
        </w:rPr>
        <w:t>IM. GEN. STANISŁAWA MACZKA</w:t>
      </w:r>
    </w:p>
    <w:p w14:paraId="6A6060E6" w14:textId="77777777" w:rsidR="004A696E" w:rsidRDefault="004A696E">
      <w:pPr>
        <w:pBdr>
          <w:top w:val="nil"/>
          <w:left w:val="nil"/>
          <w:bottom w:val="nil"/>
          <w:right w:val="nil"/>
          <w:between w:val="nil"/>
        </w:pBdr>
        <w:jc w:val="center"/>
        <w:rPr>
          <w:b/>
          <w:color w:val="000000"/>
          <w:sz w:val="28"/>
          <w:szCs w:val="28"/>
        </w:rPr>
      </w:pPr>
    </w:p>
    <w:p w14:paraId="0E7251C4" w14:textId="77777777" w:rsidR="004A696E" w:rsidRDefault="004A696E">
      <w:pPr>
        <w:pBdr>
          <w:top w:val="nil"/>
          <w:left w:val="nil"/>
          <w:bottom w:val="nil"/>
          <w:right w:val="nil"/>
          <w:between w:val="nil"/>
        </w:pBdr>
        <w:jc w:val="center"/>
        <w:rPr>
          <w:b/>
          <w:color w:val="000000"/>
          <w:sz w:val="28"/>
          <w:szCs w:val="28"/>
        </w:rPr>
      </w:pPr>
    </w:p>
    <w:p w14:paraId="52B7897E" w14:textId="77777777" w:rsidR="004A696E" w:rsidRDefault="004A696E">
      <w:pPr>
        <w:pBdr>
          <w:top w:val="nil"/>
          <w:left w:val="nil"/>
          <w:bottom w:val="nil"/>
          <w:right w:val="nil"/>
          <w:between w:val="nil"/>
        </w:pBdr>
        <w:jc w:val="center"/>
        <w:rPr>
          <w:b/>
          <w:color w:val="000000"/>
          <w:sz w:val="28"/>
          <w:szCs w:val="28"/>
        </w:rPr>
      </w:pPr>
    </w:p>
    <w:p w14:paraId="662296F0" w14:textId="77777777" w:rsidR="004A696E" w:rsidRDefault="004A696E">
      <w:pPr>
        <w:pBdr>
          <w:top w:val="nil"/>
          <w:left w:val="nil"/>
          <w:bottom w:val="nil"/>
          <w:right w:val="nil"/>
          <w:between w:val="nil"/>
        </w:pBdr>
        <w:jc w:val="center"/>
        <w:rPr>
          <w:b/>
          <w:color w:val="000000"/>
          <w:sz w:val="28"/>
          <w:szCs w:val="28"/>
        </w:rPr>
      </w:pPr>
    </w:p>
    <w:p w14:paraId="5805722B" w14:textId="77777777" w:rsidR="004A696E" w:rsidRDefault="004A696E">
      <w:pPr>
        <w:pBdr>
          <w:top w:val="nil"/>
          <w:left w:val="nil"/>
          <w:bottom w:val="nil"/>
          <w:right w:val="nil"/>
          <w:between w:val="nil"/>
        </w:pBdr>
        <w:rPr>
          <w:b/>
          <w:color w:val="000000"/>
          <w:sz w:val="28"/>
          <w:szCs w:val="28"/>
        </w:rPr>
      </w:pPr>
    </w:p>
    <w:p w14:paraId="63F9B48F" w14:textId="77777777" w:rsidR="004A696E" w:rsidRDefault="00000000">
      <w:pPr>
        <w:numPr>
          <w:ilvl w:val="0"/>
          <w:numId w:val="1"/>
        </w:numPr>
        <w:pBdr>
          <w:top w:val="nil"/>
          <w:left w:val="nil"/>
          <w:bottom w:val="nil"/>
          <w:right w:val="nil"/>
          <w:between w:val="nil"/>
        </w:pBdr>
        <w:rPr>
          <w:b/>
          <w:color w:val="000000"/>
          <w:sz w:val="24"/>
          <w:szCs w:val="24"/>
        </w:rPr>
      </w:pPr>
      <w:r>
        <w:rPr>
          <w:b/>
          <w:color w:val="000000"/>
          <w:sz w:val="24"/>
          <w:szCs w:val="24"/>
        </w:rPr>
        <w:t xml:space="preserve"> Informacje o zasadach oceniania, współpraca nauczyciel – uczeń – rodzice</w:t>
      </w:r>
    </w:p>
    <w:p w14:paraId="7D90C316" w14:textId="77777777" w:rsidR="004A696E" w:rsidRDefault="004A696E">
      <w:pPr>
        <w:pBdr>
          <w:top w:val="nil"/>
          <w:left w:val="nil"/>
          <w:bottom w:val="nil"/>
          <w:right w:val="nil"/>
          <w:between w:val="nil"/>
        </w:pBdr>
        <w:rPr>
          <w:b/>
          <w:color w:val="000000"/>
          <w:sz w:val="24"/>
          <w:szCs w:val="24"/>
        </w:rPr>
      </w:pPr>
    </w:p>
    <w:p w14:paraId="35992DD6" w14:textId="77777777" w:rsidR="004A696E" w:rsidRDefault="004A696E">
      <w:pPr>
        <w:pBdr>
          <w:top w:val="nil"/>
          <w:left w:val="nil"/>
          <w:bottom w:val="nil"/>
          <w:right w:val="nil"/>
          <w:between w:val="nil"/>
        </w:pBdr>
        <w:jc w:val="center"/>
        <w:rPr>
          <w:b/>
          <w:color w:val="000000"/>
          <w:sz w:val="24"/>
          <w:szCs w:val="24"/>
        </w:rPr>
      </w:pPr>
    </w:p>
    <w:p w14:paraId="5080348C" w14:textId="77777777" w:rsidR="004A696E" w:rsidRDefault="00000000">
      <w:pPr>
        <w:pBdr>
          <w:top w:val="nil"/>
          <w:left w:val="nil"/>
          <w:bottom w:val="nil"/>
          <w:right w:val="nil"/>
          <w:between w:val="nil"/>
        </w:pBdr>
        <w:jc w:val="both"/>
        <w:rPr>
          <w:color w:val="000000"/>
          <w:sz w:val="24"/>
          <w:szCs w:val="24"/>
        </w:rPr>
      </w:pPr>
      <w:r>
        <w:rPr>
          <w:color w:val="000000"/>
          <w:sz w:val="24"/>
          <w:szCs w:val="24"/>
        </w:rPr>
        <w:t>1. Na początku każdego roku szkolnego nauczyciele zapoznają uczniów z zakresem wymagań oraz systemem oceniania na lekcjach języka polskiego. Uczniowie i rodzice mają do wglądu PZO z języka polskiego w sali przedmiotowej, udostępnione jest ono również na stronie internetowej Szkoły.</w:t>
      </w:r>
    </w:p>
    <w:p w14:paraId="616CB57A" w14:textId="77777777" w:rsidR="004A696E" w:rsidRDefault="004A696E">
      <w:pPr>
        <w:pBdr>
          <w:top w:val="nil"/>
          <w:left w:val="nil"/>
          <w:bottom w:val="nil"/>
          <w:right w:val="nil"/>
          <w:between w:val="nil"/>
        </w:pBdr>
        <w:jc w:val="both"/>
        <w:rPr>
          <w:color w:val="000000"/>
          <w:sz w:val="24"/>
          <w:szCs w:val="24"/>
        </w:rPr>
      </w:pPr>
    </w:p>
    <w:p w14:paraId="227AE243" w14:textId="77777777" w:rsidR="004A696E" w:rsidRDefault="00000000">
      <w:pPr>
        <w:pBdr>
          <w:top w:val="nil"/>
          <w:left w:val="nil"/>
          <w:bottom w:val="nil"/>
          <w:right w:val="nil"/>
          <w:between w:val="nil"/>
        </w:pBdr>
        <w:jc w:val="both"/>
        <w:rPr>
          <w:color w:val="000000"/>
          <w:sz w:val="24"/>
          <w:szCs w:val="24"/>
        </w:rPr>
      </w:pPr>
      <w:r>
        <w:rPr>
          <w:color w:val="000000"/>
          <w:sz w:val="24"/>
          <w:szCs w:val="24"/>
        </w:rPr>
        <w:t>2. Każda ocena powinna być opatrzona komentarzem ustnym lub pisemnym nauczyciela. Komentarz powinien zawierać informacje o tym, jakie wiadomości i umiejętności uczeń opanował, a także wskazówki, nad czym i w jaki sposób uczeń musi jeszcze popracować.</w:t>
      </w:r>
    </w:p>
    <w:p w14:paraId="5F46EF1E" w14:textId="77777777" w:rsidR="004A696E" w:rsidRDefault="004A696E">
      <w:pPr>
        <w:pBdr>
          <w:top w:val="nil"/>
          <w:left w:val="nil"/>
          <w:bottom w:val="nil"/>
          <w:right w:val="nil"/>
          <w:between w:val="nil"/>
        </w:pBdr>
        <w:jc w:val="both"/>
        <w:rPr>
          <w:color w:val="000000"/>
          <w:sz w:val="24"/>
          <w:szCs w:val="24"/>
        </w:rPr>
      </w:pPr>
    </w:p>
    <w:p w14:paraId="3F503661" w14:textId="77777777" w:rsidR="004A696E" w:rsidRDefault="00000000">
      <w:pPr>
        <w:pBdr>
          <w:top w:val="nil"/>
          <w:left w:val="nil"/>
          <w:bottom w:val="nil"/>
          <w:right w:val="nil"/>
          <w:between w:val="nil"/>
        </w:pBdr>
        <w:jc w:val="both"/>
        <w:rPr>
          <w:color w:val="000000"/>
          <w:sz w:val="24"/>
          <w:szCs w:val="24"/>
        </w:rPr>
      </w:pPr>
      <w:r>
        <w:rPr>
          <w:color w:val="000000"/>
          <w:sz w:val="24"/>
          <w:szCs w:val="24"/>
        </w:rPr>
        <w:t xml:space="preserve">3. Wszystkie oceny są jawne. Rodzice (opiekunowie prawni) są systematycznie informowani o postępach dziecka w trakcie wywiadówek, konsultacji oraz indywidualnych rozmów/spotkań z nauczycielem przedmiotu. Rodzice na bieżąco i systematycznie kontrolują postępy swego dziecka korzystając z dziennika elektronicznego </w:t>
      </w:r>
      <w:proofErr w:type="spellStart"/>
      <w:r>
        <w:rPr>
          <w:color w:val="000000"/>
          <w:sz w:val="24"/>
          <w:szCs w:val="24"/>
        </w:rPr>
        <w:t>Librus</w:t>
      </w:r>
      <w:proofErr w:type="spellEnd"/>
      <w:r>
        <w:rPr>
          <w:color w:val="000000"/>
          <w:sz w:val="24"/>
          <w:szCs w:val="24"/>
        </w:rPr>
        <w:t>.</w:t>
      </w:r>
    </w:p>
    <w:p w14:paraId="0342F0F9" w14:textId="77777777" w:rsidR="004A696E" w:rsidRDefault="004A696E">
      <w:pPr>
        <w:pBdr>
          <w:top w:val="nil"/>
          <w:left w:val="nil"/>
          <w:bottom w:val="nil"/>
          <w:right w:val="nil"/>
          <w:between w:val="nil"/>
        </w:pBdr>
        <w:jc w:val="both"/>
        <w:rPr>
          <w:color w:val="000000"/>
          <w:sz w:val="24"/>
          <w:szCs w:val="24"/>
        </w:rPr>
      </w:pPr>
    </w:p>
    <w:p w14:paraId="3A2329BE" w14:textId="37CAD9F3" w:rsidR="004A696E" w:rsidRDefault="00000000">
      <w:pPr>
        <w:pBdr>
          <w:top w:val="nil"/>
          <w:left w:val="nil"/>
          <w:bottom w:val="nil"/>
          <w:right w:val="nil"/>
          <w:between w:val="nil"/>
        </w:pBdr>
        <w:jc w:val="both"/>
        <w:rPr>
          <w:color w:val="000000"/>
          <w:sz w:val="24"/>
          <w:szCs w:val="24"/>
        </w:rPr>
      </w:pPr>
      <w:r>
        <w:rPr>
          <w:color w:val="000000"/>
          <w:sz w:val="24"/>
          <w:szCs w:val="24"/>
        </w:rPr>
        <w:t xml:space="preserve">4. Nauczyciel, dokonujący oceny, powinien stosować zalecenia poradni </w:t>
      </w:r>
      <w:proofErr w:type="spellStart"/>
      <w:r>
        <w:rPr>
          <w:color w:val="000000"/>
          <w:sz w:val="24"/>
          <w:szCs w:val="24"/>
        </w:rPr>
        <w:t>psychologiczno</w:t>
      </w:r>
      <w:proofErr w:type="spellEnd"/>
      <w:r>
        <w:rPr>
          <w:color w:val="000000"/>
          <w:sz w:val="24"/>
          <w:szCs w:val="24"/>
        </w:rPr>
        <w:t>–pedagogicznej dotyczące ucznia. Nauczyciel dostosowuje wymagania do indywidualnych możliwości ucznia także tego bez opinii PPP, jeśli uzna to za konieczne. W przypadku uczniów obcojęzycznych czas trwania adaptacji językow</w:t>
      </w:r>
      <w:r>
        <w:rPr>
          <w:sz w:val="24"/>
          <w:szCs w:val="24"/>
        </w:rPr>
        <w:t xml:space="preserve">ej i dostosowania wymagań </w:t>
      </w:r>
      <w:r w:rsidR="00D04E37">
        <w:rPr>
          <w:sz w:val="24"/>
          <w:szCs w:val="24"/>
        </w:rPr>
        <w:t xml:space="preserve">może </w:t>
      </w:r>
      <w:r>
        <w:rPr>
          <w:sz w:val="24"/>
          <w:szCs w:val="24"/>
        </w:rPr>
        <w:t>trwa</w:t>
      </w:r>
      <w:r w:rsidR="00D04E37">
        <w:rPr>
          <w:sz w:val="24"/>
          <w:szCs w:val="24"/>
        </w:rPr>
        <w:t>ć</w:t>
      </w:r>
      <w:r>
        <w:rPr>
          <w:sz w:val="24"/>
          <w:szCs w:val="24"/>
        </w:rPr>
        <w:t xml:space="preserve"> maksymalnie 24 miesiące</w:t>
      </w:r>
      <w:r w:rsidR="0015283F">
        <w:rPr>
          <w:sz w:val="24"/>
          <w:szCs w:val="24"/>
        </w:rPr>
        <w:t xml:space="preserve"> od momentu podjęcia edukacji </w:t>
      </w:r>
      <w:r w:rsidR="0015283F">
        <w:rPr>
          <w:sz w:val="24"/>
          <w:szCs w:val="24"/>
        </w:rPr>
        <w:br/>
        <w:t>w Polsce.</w:t>
      </w:r>
    </w:p>
    <w:p w14:paraId="72053B16" w14:textId="77777777" w:rsidR="004A696E" w:rsidRDefault="004A696E">
      <w:pPr>
        <w:pBdr>
          <w:top w:val="nil"/>
          <w:left w:val="nil"/>
          <w:bottom w:val="nil"/>
          <w:right w:val="nil"/>
          <w:between w:val="nil"/>
        </w:pBdr>
        <w:jc w:val="both"/>
        <w:rPr>
          <w:color w:val="000000"/>
          <w:sz w:val="24"/>
          <w:szCs w:val="24"/>
        </w:rPr>
      </w:pPr>
    </w:p>
    <w:p w14:paraId="4DB89C66" w14:textId="77777777" w:rsidR="004A696E" w:rsidRDefault="00000000">
      <w:pPr>
        <w:pBdr>
          <w:top w:val="nil"/>
          <w:left w:val="nil"/>
          <w:bottom w:val="nil"/>
          <w:right w:val="nil"/>
          <w:between w:val="nil"/>
        </w:pBdr>
        <w:jc w:val="both"/>
        <w:rPr>
          <w:color w:val="000000"/>
          <w:sz w:val="24"/>
          <w:szCs w:val="24"/>
        </w:rPr>
      </w:pPr>
      <w:r>
        <w:rPr>
          <w:color w:val="000000"/>
          <w:sz w:val="24"/>
          <w:szCs w:val="24"/>
        </w:rPr>
        <w:t>5. Za twórczy i aktywny udział w zajęciach edukacyjnych uczeń może otrzymać plusa lub ocenę. Pięć plusów składa się na ocenę bardzo dobrą.</w:t>
      </w:r>
    </w:p>
    <w:p w14:paraId="3E54D3FD" w14:textId="77777777" w:rsidR="004A696E" w:rsidRDefault="004A696E">
      <w:pPr>
        <w:pBdr>
          <w:top w:val="nil"/>
          <w:left w:val="nil"/>
          <w:bottom w:val="nil"/>
          <w:right w:val="nil"/>
          <w:between w:val="nil"/>
        </w:pBdr>
        <w:jc w:val="both"/>
        <w:rPr>
          <w:color w:val="000000"/>
          <w:sz w:val="24"/>
          <w:szCs w:val="24"/>
        </w:rPr>
      </w:pPr>
    </w:p>
    <w:p w14:paraId="57557011" w14:textId="77777777" w:rsidR="004A696E" w:rsidRDefault="00000000">
      <w:pPr>
        <w:pBdr>
          <w:top w:val="nil"/>
          <w:left w:val="nil"/>
          <w:bottom w:val="nil"/>
          <w:right w:val="nil"/>
          <w:between w:val="nil"/>
        </w:pBdr>
        <w:jc w:val="both"/>
        <w:rPr>
          <w:color w:val="000000"/>
          <w:sz w:val="24"/>
          <w:szCs w:val="24"/>
        </w:rPr>
      </w:pPr>
      <w:r>
        <w:rPr>
          <w:color w:val="000000"/>
          <w:sz w:val="24"/>
          <w:szCs w:val="24"/>
        </w:rPr>
        <w:t>6. Za niewykonywanie zadań i poleceń nauczyciela w czasie lekcji, uczeń może otrzymać ocenę niedostateczną za pracę na lekcji. Ocenę taką może otrzymać również uczeń, który zgłosił nieprzygotowanie na początku lekcji - uczeń, który zgłosił nieprzygotowanie do lekcji, nie jest zwolniony z pracy na lekcji.</w:t>
      </w:r>
    </w:p>
    <w:p w14:paraId="03B9303E" w14:textId="77777777" w:rsidR="004A696E" w:rsidRDefault="004A696E">
      <w:pPr>
        <w:pBdr>
          <w:top w:val="nil"/>
          <w:left w:val="nil"/>
          <w:bottom w:val="nil"/>
          <w:right w:val="nil"/>
          <w:between w:val="nil"/>
        </w:pBdr>
        <w:jc w:val="both"/>
        <w:rPr>
          <w:color w:val="000000"/>
          <w:sz w:val="24"/>
          <w:szCs w:val="24"/>
        </w:rPr>
      </w:pPr>
    </w:p>
    <w:p w14:paraId="727C7BDC" w14:textId="77777777" w:rsidR="004A696E" w:rsidRDefault="00000000">
      <w:pPr>
        <w:pBdr>
          <w:top w:val="nil"/>
          <w:left w:val="nil"/>
          <w:bottom w:val="nil"/>
          <w:right w:val="nil"/>
          <w:between w:val="nil"/>
        </w:pBdr>
        <w:jc w:val="both"/>
        <w:rPr>
          <w:color w:val="000000"/>
          <w:sz w:val="24"/>
          <w:szCs w:val="24"/>
        </w:rPr>
      </w:pPr>
      <w:r>
        <w:rPr>
          <w:color w:val="000000"/>
          <w:sz w:val="24"/>
          <w:szCs w:val="24"/>
        </w:rPr>
        <w:t>7.   Uczeń może otrzymać dodatkowe oceny za udział w konkursach szkolnych i międzyszkolnych oraz projektach. Ocenę za tę formę pracy ucznia ustala nauczyciel, biorąc pod uwagę wkład pracy ucznia w przygotowanie do konkursu, zdobyte miejsce lub/i rangę konkursu.</w:t>
      </w:r>
    </w:p>
    <w:p w14:paraId="2CA88FC0" w14:textId="77777777" w:rsidR="004A696E" w:rsidRDefault="004A696E">
      <w:pPr>
        <w:pBdr>
          <w:top w:val="nil"/>
          <w:left w:val="nil"/>
          <w:bottom w:val="nil"/>
          <w:right w:val="nil"/>
          <w:between w:val="nil"/>
        </w:pBdr>
        <w:jc w:val="both"/>
        <w:rPr>
          <w:color w:val="000000"/>
          <w:sz w:val="24"/>
          <w:szCs w:val="24"/>
        </w:rPr>
      </w:pPr>
    </w:p>
    <w:p w14:paraId="599F70B8" w14:textId="785F65D7" w:rsidR="004A696E" w:rsidRDefault="00000000">
      <w:pPr>
        <w:pBdr>
          <w:top w:val="nil"/>
          <w:left w:val="nil"/>
          <w:bottom w:val="nil"/>
          <w:right w:val="nil"/>
          <w:between w:val="nil"/>
        </w:pBdr>
        <w:jc w:val="both"/>
        <w:rPr>
          <w:color w:val="000000"/>
          <w:sz w:val="24"/>
          <w:szCs w:val="24"/>
        </w:rPr>
      </w:pPr>
      <w:r>
        <w:rPr>
          <w:color w:val="000000"/>
          <w:sz w:val="24"/>
          <w:szCs w:val="24"/>
        </w:rPr>
        <w:t>8. Ocenami decydującymi o wynikach semestralnych czy rocznych są stopnie z prac klasowych, sprawdzianów, czytania ze zrozumieniem i odpowiedzi ucznia</w:t>
      </w:r>
      <w:r>
        <w:rPr>
          <w:sz w:val="24"/>
          <w:szCs w:val="24"/>
        </w:rPr>
        <w:t xml:space="preserve"> oraz znajomość lektur </w:t>
      </w:r>
      <w:r w:rsidR="00BD2559">
        <w:rPr>
          <w:sz w:val="24"/>
          <w:szCs w:val="24"/>
        </w:rPr>
        <w:t>omawianych na lekcji</w:t>
      </w:r>
      <w:r>
        <w:rPr>
          <w:sz w:val="24"/>
          <w:szCs w:val="24"/>
        </w:rPr>
        <w:t>.</w:t>
      </w:r>
      <w:r>
        <w:rPr>
          <w:color w:val="0000FF"/>
          <w:sz w:val="24"/>
          <w:szCs w:val="24"/>
        </w:rPr>
        <w:t xml:space="preserve"> </w:t>
      </w:r>
      <w:r>
        <w:rPr>
          <w:color w:val="000000"/>
          <w:sz w:val="24"/>
          <w:szCs w:val="24"/>
        </w:rPr>
        <w:t>Ważna jest także zaangażowanie oraz praca ucznia na lekcjach polskiego.</w:t>
      </w:r>
    </w:p>
    <w:p w14:paraId="54B436FB" w14:textId="7C616C9D" w:rsidR="004A696E" w:rsidRDefault="00000000">
      <w:pPr>
        <w:pBdr>
          <w:top w:val="nil"/>
          <w:left w:val="nil"/>
          <w:bottom w:val="nil"/>
          <w:right w:val="nil"/>
          <w:between w:val="nil"/>
        </w:pBdr>
        <w:jc w:val="both"/>
        <w:rPr>
          <w:sz w:val="24"/>
          <w:szCs w:val="24"/>
        </w:rPr>
      </w:pPr>
      <w:r>
        <w:rPr>
          <w:color w:val="000000"/>
          <w:sz w:val="24"/>
          <w:szCs w:val="24"/>
        </w:rPr>
        <w:br/>
        <w:t>9. Prace klasowe są obowiązkowe. Nauczyciel ma obowiązek poinformować o ich terminie na tydzień przed sprawdzianem. Jeżeli z przyczyn losowych uczeń nie może pisać z całą klasą, powinien uczynić to w </w:t>
      </w:r>
      <w:r w:rsidR="00BD2559">
        <w:rPr>
          <w:color w:val="000000"/>
          <w:sz w:val="24"/>
          <w:szCs w:val="24"/>
        </w:rPr>
        <w:t>terminie ustalonym</w:t>
      </w:r>
      <w:r>
        <w:rPr>
          <w:color w:val="000000"/>
          <w:sz w:val="24"/>
          <w:szCs w:val="24"/>
        </w:rPr>
        <w:t xml:space="preserve"> wspólnie z nauczycielem </w:t>
      </w:r>
      <w:r>
        <w:rPr>
          <w:sz w:val="24"/>
          <w:szCs w:val="24"/>
        </w:rPr>
        <w:t xml:space="preserve">do dwóch tygodni po powrocie do szkoły. </w:t>
      </w:r>
    </w:p>
    <w:p w14:paraId="20AE29DB" w14:textId="77777777" w:rsidR="004A696E" w:rsidRDefault="00000000">
      <w:pPr>
        <w:pBdr>
          <w:top w:val="nil"/>
          <w:left w:val="nil"/>
          <w:bottom w:val="nil"/>
          <w:right w:val="nil"/>
          <w:between w:val="nil"/>
        </w:pBdr>
        <w:jc w:val="both"/>
        <w:rPr>
          <w:color w:val="000000"/>
          <w:sz w:val="24"/>
          <w:szCs w:val="24"/>
        </w:rPr>
      </w:pPr>
      <w:r>
        <w:rPr>
          <w:color w:val="000000"/>
          <w:sz w:val="24"/>
          <w:szCs w:val="24"/>
        </w:rPr>
        <w:br/>
        <w:t>10. Nauczyciel ma obowiązek sprawdzić i oddać prace klasowe w terminie 15 dni roboczych. Po upływie wyznaczonego terminu nauczyciel nie może wpisać ocen niedostatecznych.</w:t>
      </w:r>
    </w:p>
    <w:p w14:paraId="548874E6" w14:textId="77777777" w:rsidR="004A696E" w:rsidRDefault="004A696E">
      <w:pPr>
        <w:pBdr>
          <w:top w:val="nil"/>
          <w:left w:val="nil"/>
          <w:bottom w:val="nil"/>
          <w:right w:val="nil"/>
          <w:between w:val="nil"/>
        </w:pBdr>
        <w:jc w:val="both"/>
        <w:rPr>
          <w:color w:val="000000"/>
          <w:sz w:val="24"/>
          <w:szCs w:val="24"/>
        </w:rPr>
      </w:pPr>
    </w:p>
    <w:p w14:paraId="2AD16D17" w14:textId="77777777" w:rsidR="004A696E" w:rsidRDefault="004A696E">
      <w:pPr>
        <w:pBdr>
          <w:top w:val="nil"/>
          <w:left w:val="nil"/>
          <w:bottom w:val="nil"/>
          <w:right w:val="nil"/>
          <w:between w:val="nil"/>
        </w:pBdr>
        <w:jc w:val="both"/>
        <w:rPr>
          <w:color w:val="000000"/>
          <w:sz w:val="24"/>
          <w:szCs w:val="24"/>
        </w:rPr>
      </w:pPr>
    </w:p>
    <w:p w14:paraId="2A8EA0C6" w14:textId="77777777" w:rsidR="004A696E" w:rsidRDefault="00000000">
      <w:pPr>
        <w:pBdr>
          <w:top w:val="nil"/>
          <w:left w:val="nil"/>
          <w:bottom w:val="nil"/>
          <w:right w:val="nil"/>
          <w:between w:val="nil"/>
        </w:pBdr>
        <w:jc w:val="both"/>
        <w:rPr>
          <w:color w:val="000000"/>
          <w:sz w:val="24"/>
          <w:szCs w:val="24"/>
        </w:rPr>
      </w:pPr>
      <w:r>
        <w:rPr>
          <w:color w:val="000000"/>
          <w:sz w:val="24"/>
          <w:szCs w:val="24"/>
        </w:rPr>
        <w:t>13. Jeżeli praca ucznia jest niesamodzielna bądź wykonana przy użyciu niedozwolonych narzędzi, otrzymuje on ocenę niedostateczną za tę formę pracy, bez możliwości poprawienia oceny.</w:t>
      </w:r>
    </w:p>
    <w:p w14:paraId="3CBA8985" w14:textId="77777777" w:rsidR="004A696E" w:rsidRDefault="004A696E">
      <w:pPr>
        <w:pBdr>
          <w:top w:val="nil"/>
          <w:left w:val="nil"/>
          <w:bottom w:val="nil"/>
          <w:right w:val="nil"/>
          <w:between w:val="nil"/>
        </w:pBdr>
        <w:jc w:val="both"/>
        <w:rPr>
          <w:color w:val="000000"/>
          <w:sz w:val="24"/>
          <w:szCs w:val="24"/>
        </w:rPr>
      </w:pPr>
    </w:p>
    <w:p w14:paraId="5B3A98FE" w14:textId="2C9D70DC" w:rsidR="004A696E" w:rsidRDefault="00000000">
      <w:pPr>
        <w:pBdr>
          <w:top w:val="nil"/>
          <w:left w:val="nil"/>
          <w:bottom w:val="nil"/>
          <w:right w:val="nil"/>
          <w:between w:val="nil"/>
        </w:pBdr>
        <w:jc w:val="both"/>
        <w:rPr>
          <w:color w:val="000000"/>
          <w:sz w:val="24"/>
          <w:szCs w:val="24"/>
        </w:rPr>
      </w:pPr>
      <w:r>
        <w:rPr>
          <w:color w:val="000000"/>
          <w:sz w:val="24"/>
          <w:szCs w:val="24"/>
        </w:rPr>
        <w:t xml:space="preserve">14. Na lekcjach języka polskiego uczeń ma obowiązek posiadać </w:t>
      </w:r>
      <w:r w:rsidR="00D04E37">
        <w:rPr>
          <w:color w:val="000000"/>
          <w:sz w:val="24"/>
          <w:szCs w:val="24"/>
        </w:rPr>
        <w:t xml:space="preserve">wskazane przez nauczyciela pomoce np. </w:t>
      </w:r>
      <w:r>
        <w:rPr>
          <w:color w:val="000000"/>
          <w:sz w:val="24"/>
          <w:szCs w:val="24"/>
        </w:rPr>
        <w:t>zeszyt, podręcznik, zeszyt ćwiczeń, kartę pracy, zeszyt lektur, tekst omawianej aktualnie lektury (jeśli nauczyciel nie zapowiedział inaczej). Jeżeli tego nie posiada, jest to równoznaczne z nieprzygotowaniem do lekcji.</w:t>
      </w:r>
    </w:p>
    <w:p w14:paraId="720C34C4" w14:textId="77777777" w:rsidR="004A696E" w:rsidRDefault="004A696E">
      <w:pPr>
        <w:pBdr>
          <w:top w:val="nil"/>
          <w:left w:val="nil"/>
          <w:bottom w:val="nil"/>
          <w:right w:val="nil"/>
          <w:between w:val="nil"/>
        </w:pBdr>
        <w:jc w:val="both"/>
        <w:rPr>
          <w:color w:val="000000"/>
          <w:sz w:val="24"/>
          <w:szCs w:val="24"/>
        </w:rPr>
      </w:pPr>
    </w:p>
    <w:p w14:paraId="59514401" w14:textId="4A64E505" w:rsidR="004A696E" w:rsidRDefault="00000000">
      <w:pPr>
        <w:pBdr>
          <w:top w:val="nil"/>
          <w:left w:val="nil"/>
          <w:bottom w:val="nil"/>
          <w:right w:val="nil"/>
          <w:between w:val="nil"/>
        </w:pBdr>
        <w:jc w:val="both"/>
        <w:rPr>
          <w:color w:val="000000"/>
          <w:sz w:val="24"/>
          <w:szCs w:val="24"/>
        </w:rPr>
      </w:pPr>
      <w:r>
        <w:rPr>
          <w:color w:val="000000"/>
          <w:sz w:val="24"/>
          <w:szCs w:val="24"/>
        </w:rPr>
        <w:t>15. Uczeń dwa razy w semestrze może zgłosić nieprzygotowanie</w:t>
      </w:r>
      <w:r w:rsidR="00D04E37">
        <w:rPr>
          <w:color w:val="000000"/>
          <w:sz w:val="24"/>
          <w:szCs w:val="24"/>
        </w:rPr>
        <w:t xml:space="preserve">. </w:t>
      </w:r>
      <w:r>
        <w:rPr>
          <w:color w:val="000000"/>
          <w:sz w:val="24"/>
          <w:szCs w:val="24"/>
        </w:rPr>
        <w:t xml:space="preserve">Każde następne nieprzygotowanie </w:t>
      </w:r>
      <w:r w:rsidR="0015283F">
        <w:rPr>
          <w:color w:val="000000"/>
          <w:sz w:val="24"/>
          <w:szCs w:val="24"/>
        </w:rPr>
        <w:t xml:space="preserve">zaznaczane jest w dzienniku i ma realny wpływ na obniżenie oceny semestralnej lub </w:t>
      </w:r>
      <w:proofErr w:type="spellStart"/>
      <w:r w:rsidR="0015283F">
        <w:rPr>
          <w:color w:val="000000"/>
          <w:sz w:val="24"/>
          <w:szCs w:val="24"/>
        </w:rPr>
        <w:t>końcoworocznej</w:t>
      </w:r>
      <w:proofErr w:type="spellEnd"/>
      <w:r>
        <w:rPr>
          <w:color w:val="000000"/>
          <w:sz w:val="24"/>
          <w:szCs w:val="24"/>
        </w:rPr>
        <w:t>. Nieprzygotowanie należy zgłaszać przed rozpoczęciem lekcji dyżurnemu uczniowi, który na kartce zapisuje uczniów nieprzygotowanych do lekcji i przekazuje nauczycielowi, chyba że poszczególni nauczyciele ustalą inny tryb zgłaszania nieprzygotowa</w:t>
      </w:r>
      <w:r w:rsidR="00D04E37">
        <w:rPr>
          <w:color w:val="000000"/>
          <w:sz w:val="24"/>
          <w:szCs w:val="24"/>
        </w:rPr>
        <w:t>ń</w:t>
      </w:r>
      <w:r>
        <w:rPr>
          <w:color w:val="000000"/>
          <w:sz w:val="24"/>
          <w:szCs w:val="24"/>
        </w:rPr>
        <w:t>, np. zapisanie nieprzygotowania na tablicy tuż po wejściu na lekcję</w:t>
      </w:r>
      <w:r w:rsidR="00BD2559">
        <w:rPr>
          <w:color w:val="000000"/>
          <w:sz w:val="24"/>
          <w:szCs w:val="24"/>
        </w:rPr>
        <w:t xml:space="preserve"> czy zgłoszenie go bezpośrednio nauczycielowi.</w:t>
      </w:r>
    </w:p>
    <w:p w14:paraId="1DAABD7F" w14:textId="77777777" w:rsidR="004A696E" w:rsidRDefault="004A696E">
      <w:pPr>
        <w:pBdr>
          <w:top w:val="nil"/>
          <w:left w:val="nil"/>
          <w:bottom w:val="nil"/>
          <w:right w:val="nil"/>
          <w:between w:val="nil"/>
        </w:pBdr>
        <w:jc w:val="both"/>
        <w:rPr>
          <w:color w:val="000000"/>
          <w:sz w:val="24"/>
          <w:szCs w:val="24"/>
        </w:rPr>
      </w:pPr>
    </w:p>
    <w:p w14:paraId="3A347087" w14:textId="77777777" w:rsidR="004A696E" w:rsidRDefault="00000000">
      <w:pPr>
        <w:pBdr>
          <w:top w:val="nil"/>
          <w:left w:val="nil"/>
          <w:bottom w:val="nil"/>
          <w:right w:val="nil"/>
          <w:between w:val="nil"/>
        </w:pBdr>
        <w:jc w:val="both"/>
        <w:rPr>
          <w:color w:val="000000"/>
          <w:sz w:val="24"/>
          <w:szCs w:val="24"/>
        </w:rPr>
      </w:pPr>
      <w:r>
        <w:rPr>
          <w:color w:val="000000"/>
          <w:sz w:val="24"/>
          <w:szCs w:val="24"/>
        </w:rPr>
        <w:t>16. Z prawa do nieprzygotowania uczeń nie może skorzystać na lekcjach, na których nauczyciel wcześniej zaplanował i zapowiedział sprawdzian, pracę klasową, kartkówkę, recytację wiersza, lekcję powtórzeniową, projekt, prezentację.</w:t>
      </w:r>
    </w:p>
    <w:p w14:paraId="08CDB826" w14:textId="77777777" w:rsidR="004A696E" w:rsidRDefault="004A696E">
      <w:pPr>
        <w:pBdr>
          <w:top w:val="nil"/>
          <w:left w:val="nil"/>
          <w:bottom w:val="nil"/>
          <w:right w:val="nil"/>
          <w:between w:val="nil"/>
        </w:pBdr>
        <w:jc w:val="both"/>
        <w:rPr>
          <w:color w:val="000000"/>
          <w:sz w:val="24"/>
          <w:szCs w:val="24"/>
        </w:rPr>
      </w:pPr>
    </w:p>
    <w:p w14:paraId="571E39C2" w14:textId="071CB290" w:rsidR="004A696E" w:rsidRDefault="00000000">
      <w:pPr>
        <w:pBdr>
          <w:top w:val="nil"/>
          <w:left w:val="nil"/>
          <w:bottom w:val="nil"/>
          <w:right w:val="nil"/>
          <w:between w:val="nil"/>
        </w:pBdr>
        <w:jc w:val="both"/>
        <w:rPr>
          <w:color w:val="000000"/>
          <w:sz w:val="24"/>
          <w:szCs w:val="24"/>
        </w:rPr>
      </w:pPr>
      <w:r>
        <w:rPr>
          <w:color w:val="000000"/>
          <w:sz w:val="24"/>
          <w:szCs w:val="24"/>
        </w:rPr>
        <w:t xml:space="preserve">17. Jeżeli uczeń był nieobecny w szkole z powodu choroby lub wypadku losowego (i są to nieobecności usprawiedliwione), to powinien o tym na początku zajęć poinformować nauczyciela. Uczeń w tym przypadku nie ponosi żadnych konsekwencji związanych z nieprzygotowaniem do zajęć. Uczeń powinien jednak </w:t>
      </w:r>
      <w:r w:rsidR="00BD2559">
        <w:rPr>
          <w:color w:val="000000"/>
          <w:sz w:val="24"/>
          <w:szCs w:val="24"/>
        </w:rPr>
        <w:br/>
      </w:r>
      <w:r>
        <w:rPr>
          <w:color w:val="000000"/>
          <w:sz w:val="24"/>
          <w:szCs w:val="24"/>
        </w:rPr>
        <w:t>w wyznaczonym przez nauczyciela terminie uzupełnić zaległości.</w:t>
      </w:r>
    </w:p>
    <w:p w14:paraId="3D9AAAE8" w14:textId="77777777" w:rsidR="004A696E" w:rsidRDefault="004A696E">
      <w:pPr>
        <w:pBdr>
          <w:top w:val="nil"/>
          <w:left w:val="nil"/>
          <w:bottom w:val="nil"/>
          <w:right w:val="nil"/>
          <w:between w:val="nil"/>
        </w:pBdr>
        <w:jc w:val="both"/>
        <w:rPr>
          <w:color w:val="000000"/>
          <w:sz w:val="24"/>
          <w:szCs w:val="24"/>
        </w:rPr>
      </w:pPr>
    </w:p>
    <w:p w14:paraId="719B618B" w14:textId="77777777" w:rsidR="004A696E" w:rsidRDefault="00000000">
      <w:pPr>
        <w:pBdr>
          <w:top w:val="nil"/>
          <w:left w:val="nil"/>
          <w:bottom w:val="nil"/>
          <w:right w:val="nil"/>
          <w:between w:val="nil"/>
        </w:pBdr>
        <w:jc w:val="both"/>
        <w:rPr>
          <w:color w:val="000000"/>
          <w:sz w:val="24"/>
          <w:szCs w:val="24"/>
        </w:rPr>
      </w:pPr>
      <w:r>
        <w:rPr>
          <w:color w:val="000000"/>
          <w:sz w:val="24"/>
          <w:szCs w:val="24"/>
        </w:rPr>
        <w:t>18.</w:t>
      </w:r>
      <w:r>
        <w:rPr>
          <w:b/>
          <w:color w:val="000000"/>
          <w:sz w:val="24"/>
          <w:szCs w:val="24"/>
        </w:rPr>
        <w:t xml:space="preserve"> </w:t>
      </w:r>
      <w:r>
        <w:rPr>
          <w:color w:val="000000"/>
          <w:sz w:val="24"/>
          <w:szCs w:val="24"/>
        </w:rPr>
        <w:t>Krótkie odpowiedzi pisemne, tzw. kartkówki nie wymagają wcześniejszego zapowiadania, mogą obejmować materiał trzech ostatnich zagadnień, może to być więc materiał szerszy niż trzy ostatnie lekcje. Zwolnieni z kartkówki są uczniowie, którzy na początku lekcji zgłosili nieprzygotowanie.</w:t>
      </w:r>
    </w:p>
    <w:p w14:paraId="70F9F479" w14:textId="77777777" w:rsidR="004A696E" w:rsidRDefault="004A696E">
      <w:pPr>
        <w:pBdr>
          <w:top w:val="nil"/>
          <w:left w:val="nil"/>
          <w:bottom w:val="nil"/>
          <w:right w:val="nil"/>
          <w:between w:val="nil"/>
        </w:pBdr>
        <w:jc w:val="both"/>
        <w:rPr>
          <w:color w:val="000000"/>
          <w:sz w:val="24"/>
          <w:szCs w:val="24"/>
        </w:rPr>
      </w:pPr>
    </w:p>
    <w:p w14:paraId="4024C436" w14:textId="77777777" w:rsidR="004A696E" w:rsidRDefault="00000000">
      <w:pPr>
        <w:pBdr>
          <w:top w:val="nil"/>
          <w:left w:val="nil"/>
          <w:bottom w:val="nil"/>
          <w:right w:val="nil"/>
          <w:between w:val="nil"/>
        </w:pBdr>
        <w:jc w:val="both"/>
        <w:rPr>
          <w:color w:val="000000"/>
          <w:sz w:val="24"/>
          <w:szCs w:val="24"/>
        </w:rPr>
      </w:pPr>
      <w:r>
        <w:rPr>
          <w:color w:val="000000"/>
          <w:sz w:val="24"/>
          <w:szCs w:val="24"/>
        </w:rPr>
        <w:t>19. Omówienie lektury może rozpocząć się przeprowadzeniem niezapowiedzianej lub zapowiedzianej kartkówki ze znajomości treści lektury.</w:t>
      </w:r>
    </w:p>
    <w:p w14:paraId="5D882801" w14:textId="77777777" w:rsidR="004A696E" w:rsidRDefault="004A696E">
      <w:pPr>
        <w:pBdr>
          <w:top w:val="nil"/>
          <w:left w:val="nil"/>
          <w:bottom w:val="nil"/>
          <w:right w:val="nil"/>
          <w:between w:val="nil"/>
        </w:pBdr>
        <w:jc w:val="both"/>
        <w:rPr>
          <w:color w:val="000000"/>
          <w:sz w:val="24"/>
          <w:szCs w:val="24"/>
        </w:rPr>
      </w:pPr>
    </w:p>
    <w:p w14:paraId="4B7386C7" w14:textId="77777777" w:rsidR="004A696E" w:rsidRDefault="00000000">
      <w:pPr>
        <w:pBdr>
          <w:top w:val="nil"/>
          <w:left w:val="nil"/>
          <w:bottom w:val="nil"/>
          <w:right w:val="nil"/>
          <w:between w:val="nil"/>
        </w:pBdr>
        <w:jc w:val="both"/>
        <w:rPr>
          <w:color w:val="000000"/>
          <w:sz w:val="24"/>
          <w:szCs w:val="24"/>
        </w:rPr>
      </w:pPr>
      <w:r>
        <w:rPr>
          <w:color w:val="000000"/>
          <w:sz w:val="24"/>
          <w:szCs w:val="24"/>
        </w:rPr>
        <w:t>20. Nie przewiduje się pod koniec semestru i roku szkolnego zaliczania, poprawiania zaległego materiału.</w:t>
      </w:r>
    </w:p>
    <w:p w14:paraId="2A066705" w14:textId="77777777" w:rsidR="004A696E" w:rsidRDefault="004A696E">
      <w:pPr>
        <w:pBdr>
          <w:top w:val="nil"/>
          <w:left w:val="nil"/>
          <w:bottom w:val="nil"/>
          <w:right w:val="nil"/>
          <w:between w:val="nil"/>
        </w:pBdr>
        <w:jc w:val="both"/>
        <w:rPr>
          <w:color w:val="000000"/>
          <w:sz w:val="24"/>
          <w:szCs w:val="24"/>
        </w:rPr>
      </w:pPr>
    </w:p>
    <w:p w14:paraId="52AB05C7" w14:textId="77777777" w:rsidR="004A696E" w:rsidRDefault="00000000">
      <w:pPr>
        <w:pBdr>
          <w:top w:val="nil"/>
          <w:left w:val="nil"/>
          <w:bottom w:val="nil"/>
          <w:right w:val="nil"/>
          <w:between w:val="nil"/>
        </w:pBdr>
        <w:jc w:val="both"/>
        <w:rPr>
          <w:color w:val="000000"/>
          <w:sz w:val="24"/>
          <w:szCs w:val="24"/>
        </w:rPr>
      </w:pPr>
      <w:r>
        <w:rPr>
          <w:color w:val="000000"/>
          <w:sz w:val="24"/>
          <w:szCs w:val="24"/>
        </w:rPr>
        <w:t>21. Wyniki testów, sprawdzianów, diagnoz zewnętrznych nie decydują o ocenie końcowej z języka polskiego.</w:t>
      </w:r>
    </w:p>
    <w:p w14:paraId="060990C4" w14:textId="77777777" w:rsidR="004A696E" w:rsidRDefault="004A696E">
      <w:pPr>
        <w:pBdr>
          <w:top w:val="nil"/>
          <w:left w:val="nil"/>
          <w:bottom w:val="nil"/>
          <w:right w:val="nil"/>
          <w:between w:val="nil"/>
        </w:pBdr>
        <w:jc w:val="both"/>
        <w:rPr>
          <w:color w:val="000000"/>
          <w:sz w:val="24"/>
          <w:szCs w:val="24"/>
        </w:rPr>
      </w:pPr>
    </w:p>
    <w:p w14:paraId="38037124" w14:textId="77777777" w:rsidR="004A696E" w:rsidRDefault="00000000">
      <w:pPr>
        <w:pBdr>
          <w:top w:val="nil"/>
          <w:left w:val="nil"/>
          <w:bottom w:val="nil"/>
          <w:right w:val="nil"/>
          <w:between w:val="nil"/>
        </w:pBdr>
        <w:jc w:val="both"/>
        <w:rPr>
          <w:color w:val="000000"/>
          <w:sz w:val="24"/>
          <w:szCs w:val="24"/>
        </w:rPr>
      </w:pPr>
      <w:r>
        <w:rPr>
          <w:color w:val="000000"/>
          <w:sz w:val="24"/>
          <w:szCs w:val="24"/>
        </w:rPr>
        <w:t>22. Wystawiając ocenę semestralną/</w:t>
      </w:r>
      <w:proofErr w:type="spellStart"/>
      <w:r>
        <w:rPr>
          <w:color w:val="000000"/>
          <w:sz w:val="24"/>
          <w:szCs w:val="24"/>
        </w:rPr>
        <w:t>końcoworoczną</w:t>
      </w:r>
      <w:proofErr w:type="spellEnd"/>
      <w:r>
        <w:rPr>
          <w:color w:val="000000"/>
          <w:sz w:val="24"/>
          <w:szCs w:val="24"/>
        </w:rPr>
        <w:t>, nauczyciel kieruje się tzw. średnią ważoną;</w:t>
      </w:r>
      <w:r>
        <w:rPr>
          <w:color w:val="000000"/>
          <w:sz w:val="24"/>
          <w:szCs w:val="24"/>
          <w:u w:val="single"/>
        </w:rPr>
        <w:t xml:space="preserve"> średnia nie musi być czynnikiem decydującym o ocenie (zwłaszcza ta liczona przez dziennik elektroniczny LIBRUS)</w:t>
      </w:r>
      <w:r>
        <w:rPr>
          <w:color w:val="000000"/>
          <w:sz w:val="24"/>
          <w:szCs w:val="24"/>
        </w:rPr>
        <w:t xml:space="preserve"> – nauczyciel może wziąć pod uwagę także inne czynniki, np. szczególne zaangażowanie ucznia, ponieważ każdego ucznia traktuje podmiotowo.</w:t>
      </w:r>
    </w:p>
    <w:p w14:paraId="771845EB" w14:textId="77777777" w:rsidR="004A696E" w:rsidRDefault="004A696E">
      <w:pPr>
        <w:pBdr>
          <w:top w:val="nil"/>
          <w:left w:val="nil"/>
          <w:bottom w:val="nil"/>
          <w:right w:val="nil"/>
          <w:between w:val="nil"/>
        </w:pBdr>
        <w:jc w:val="both"/>
        <w:rPr>
          <w:color w:val="000000"/>
          <w:sz w:val="24"/>
          <w:szCs w:val="24"/>
        </w:rPr>
      </w:pPr>
    </w:p>
    <w:p w14:paraId="793F5263" w14:textId="72FAE7E5" w:rsidR="004A696E" w:rsidRDefault="00000000">
      <w:pPr>
        <w:pBdr>
          <w:top w:val="nil"/>
          <w:left w:val="nil"/>
          <w:bottom w:val="nil"/>
          <w:right w:val="nil"/>
          <w:between w:val="nil"/>
        </w:pBdr>
        <w:jc w:val="both"/>
        <w:rPr>
          <w:color w:val="000000"/>
          <w:sz w:val="24"/>
          <w:szCs w:val="24"/>
        </w:rPr>
      </w:pPr>
      <w:r>
        <w:rPr>
          <w:color w:val="000000"/>
          <w:sz w:val="24"/>
          <w:szCs w:val="24"/>
        </w:rPr>
        <w:t>23. Na zajęciach języka polskiego obowiązuje zakaz używania długopisów/piór ścieralnych.</w:t>
      </w:r>
    </w:p>
    <w:p w14:paraId="0D489049" w14:textId="77777777" w:rsidR="004A696E" w:rsidRDefault="004A696E">
      <w:pPr>
        <w:pBdr>
          <w:top w:val="nil"/>
          <w:left w:val="nil"/>
          <w:bottom w:val="nil"/>
          <w:right w:val="nil"/>
          <w:between w:val="nil"/>
        </w:pBdr>
        <w:jc w:val="both"/>
        <w:rPr>
          <w:color w:val="000000"/>
          <w:sz w:val="24"/>
          <w:szCs w:val="24"/>
        </w:rPr>
      </w:pPr>
    </w:p>
    <w:p w14:paraId="33D3FEC9" w14:textId="77777777" w:rsidR="004A696E" w:rsidRDefault="00000000">
      <w:pPr>
        <w:pBdr>
          <w:top w:val="nil"/>
          <w:left w:val="nil"/>
          <w:bottom w:val="nil"/>
          <w:right w:val="nil"/>
          <w:between w:val="nil"/>
        </w:pBdr>
        <w:jc w:val="both"/>
        <w:rPr>
          <w:color w:val="000000"/>
          <w:sz w:val="24"/>
          <w:szCs w:val="24"/>
        </w:rPr>
      </w:pPr>
      <w:r>
        <w:rPr>
          <w:color w:val="000000"/>
          <w:sz w:val="24"/>
          <w:szCs w:val="24"/>
        </w:rPr>
        <w:t>24. Jeżeli zachodzi konieczność nauczania zdalnego:</w:t>
      </w:r>
    </w:p>
    <w:p w14:paraId="66E23CAF" w14:textId="77777777" w:rsidR="004A696E" w:rsidRDefault="00000000">
      <w:pPr>
        <w:pBdr>
          <w:top w:val="nil"/>
          <w:left w:val="nil"/>
          <w:bottom w:val="nil"/>
          <w:right w:val="nil"/>
          <w:between w:val="nil"/>
        </w:pBdr>
        <w:jc w:val="both"/>
        <w:rPr>
          <w:color w:val="000000"/>
          <w:sz w:val="24"/>
          <w:szCs w:val="24"/>
        </w:rPr>
      </w:pPr>
      <w:r>
        <w:rPr>
          <w:color w:val="000000"/>
          <w:sz w:val="24"/>
          <w:szCs w:val="24"/>
        </w:rPr>
        <w:t xml:space="preserve">- Uczeń regularnie we wszystkie dni powszednie sprawdza dziennik elektroniczny </w:t>
      </w:r>
      <w:proofErr w:type="spellStart"/>
      <w:r>
        <w:rPr>
          <w:color w:val="000000"/>
          <w:sz w:val="24"/>
          <w:szCs w:val="24"/>
        </w:rPr>
        <w:t>Librus</w:t>
      </w:r>
      <w:proofErr w:type="spellEnd"/>
      <w:r>
        <w:rPr>
          <w:color w:val="000000"/>
          <w:sz w:val="24"/>
          <w:szCs w:val="24"/>
        </w:rPr>
        <w:t xml:space="preserve"> i na bieżąco śledzi informacje z zakładkach: wiadomości, ogłoszenia oraz zadania domowe.</w:t>
      </w:r>
    </w:p>
    <w:p w14:paraId="103EF359" w14:textId="77777777" w:rsidR="004A696E" w:rsidRDefault="00000000">
      <w:pPr>
        <w:pBdr>
          <w:top w:val="nil"/>
          <w:left w:val="nil"/>
          <w:bottom w:val="nil"/>
          <w:right w:val="nil"/>
          <w:between w:val="nil"/>
        </w:pBdr>
        <w:jc w:val="both"/>
        <w:rPr>
          <w:color w:val="000000"/>
          <w:sz w:val="24"/>
          <w:szCs w:val="24"/>
        </w:rPr>
      </w:pPr>
      <w:r>
        <w:rPr>
          <w:color w:val="000000"/>
          <w:sz w:val="24"/>
          <w:szCs w:val="24"/>
        </w:rPr>
        <w:t>- Wszystkie informacje dotyczące zadań obowiązkowych pojawiają się także w zakładce zadania domowe.</w:t>
      </w:r>
    </w:p>
    <w:p w14:paraId="5A0A54C7" w14:textId="77777777" w:rsidR="004A696E" w:rsidRDefault="00000000">
      <w:pPr>
        <w:pBdr>
          <w:top w:val="nil"/>
          <w:left w:val="nil"/>
          <w:bottom w:val="nil"/>
          <w:right w:val="nil"/>
          <w:between w:val="nil"/>
        </w:pBdr>
        <w:jc w:val="both"/>
        <w:rPr>
          <w:color w:val="000000"/>
          <w:sz w:val="24"/>
          <w:szCs w:val="24"/>
        </w:rPr>
      </w:pPr>
      <w:r>
        <w:rPr>
          <w:color w:val="000000"/>
          <w:sz w:val="24"/>
          <w:szCs w:val="24"/>
        </w:rPr>
        <w:t>- Uczeń w miarę możliwości uczestniczy w lekcjach online na urządzeniu z działającym mikrofonem.</w:t>
      </w:r>
    </w:p>
    <w:p w14:paraId="59634004" w14:textId="77777777" w:rsidR="004A696E" w:rsidRDefault="00000000">
      <w:pPr>
        <w:pBdr>
          <w:top w:val="nil"/>
          <w:left w:val="nil"/>
          <w:bottom w:val="nil"/>
          <w:right w:val="nil"/>
          <w:between w:val="nil"/>
        </w:pBdr>
        <w:jc w:val="both"/>
        <w:rPr>
          <w:color w:val="000000"/>
          <w:sz w:val="24"/>
          <w:szCs w:val="24"/>
        </w:rPr>
      </w:pPr>
      <w:r>
        <w:rPr>
          <w:color w:val="000000"/>
          <w:sz w:val="24"/>
          <w:szCs w:val="24"/>
        </w:rPr>
        <w:t>- Uczeń wykonuje wszystkie obowiązkowe zadania, natomiast nie zawsze są one sprawdzane i oceniane.</w:t>
      </w:r>
    </w:p>
    <w:p w14:paraId="4F9BBE9B" w14:textId="77777777" w:rsidR="004A696E" w:rsidRDefault="00000000">
      <w:pPr>
        <w:pBdr>
          <w:top w:val="nil"/>
          <w:left w:val="nil"/>
          <w:bottom w:val="nil"/>
          <w:right w:val="nil"/>
          <w:between w:val="nil"/>
        </w:pBdr>
        <w:jc w:val="both"/>
        <w:rPr>
          <w:color w:val="000000"/>
          <w:sz w:val="24"/>
          <w:szCs w:val="24"/>
        </w:rPr>
      </w:pPr>
      <w:r>
        <w:rPr>
          <w:color w:val="000000"/>
          <w:sz w:val="24"/>
          <w:szCs w:val="24"/>
        </w:rPr>
        <w:t xml:space="preserve">- W razie problemów z zadaniami, np. niezrozumieniem polecenia, uczeń kontaktuje się z nauczycielem przez dziennik </w:t>
      </w:r>
      <w:proofErr w:type="spellStart"/>
      <w:r>
        <w:rPr>
          <w:color w:val="000000"/>
          <w:sz w:val="24"/>
          <w:szCs w:val="24"/>
        </w:rPr>
        <w:t>Librus</w:t>
      </w:r>
      <w:proofErr w:type="spellEnd"/>
      <w:r>
        <w:rPr>
          <w:color w:val="000000"/>
          <w:sz w:val="24"/>
          <w:szCs w:val="24"/>
        </w:rPr>
        <w:t xml:space="preserve">, platformę </w:t>
      </w:r>
      <w:proofErr w:type="spellStart"/>
      <w:r>
        <w:rPr>
          <w:color w:val="000000"/>
          <w:sz w:val="24"/>
          <w:szCs w:val="24"/>
        </w:rPr>
        <w:t>Teams</w:t>
      </w:r>
      <w:proofErr w:type="spellEnd"/>
      <w:r>
        <w:rPr>
          <w:color w:val="000000"/>
          <w:sz w:val="24"/>
          <w:szCs w:val="24"/>
        </w:rPr>
        <w:t xml:space="preserve"> lub w inny sposób uzgodniony z nauczycielem.</w:t>
      </w:r>
    </w:p>
    <w:p w14:paraId="24EC2264" w14:textId="77777777" w:rsidR="004A696E" w:rsidRDefault="00000000">
      <w:pPr>
        <w:pBdr>
          <w:top w:val="nil"/>
          <w:left w:val="nil"/>
          <w:bottom w:val="nil"/>
          <w:right w:val="nil"/>
          <w:between w:val="nil"/>
        </w:pBdr>
        <w:jc w:val="both"/>
        <w:rPr>
          <w:color w:val="000000"/>
          <w:sz w:val="24"/>
          <w:szCs w:val="24"/>
        </w:rPr>
      </w:pPr>
      <w:r>
        <w:rPr>
          <w:color w:val="000000"/>
          <w:sz w:val="24"/>
          <w:szCs w:val="24"/>
        </w:rPr>
        <w:t xml:space="preserve">- Uczeń w razie potrzeby korzysta z konsultacji online na platformie </w:t>
      </w:r>
      <w:proofErr w:type="spellStart"/>
      <w:r>
        <w:rPr>
          <w:color w:val="000000"/>
          <w:sz w:val="24"/>
          <w:szCs w:val="24"/>
        </w:rPr>
        <w:t>Teams</w:t>
      </w:r>
      <w:proofErr w:type="spellEnd"/>
      <w:r>
        <w:rPr>
          <w:color w:val="000000"/>
          <w:sz w:val="24"/>
          <w:szCs w:val="24"/>
        </w:rPr>
        <w:t>.</w:t>
      </w:r>
    </w:p>
    <w:p w14:paraId="11F02741" w14:textId="77777777" w:rsidR="004A696E" w:rsidRDefault="00000000">
      <w:pPr>
        <w:pBdr>
          <w:top w:val="nil"/>
          <w:left w:val="nil"/>
          <w:bottom w:val="nil"/>
          <w:right w:val="nil"/>
          <w:between w:val="nil"/>
        </w:pBdr>
        <w:jc w:val="both"/>
        <w:rPr>
          <w:color w:val="000000"/>
          <w:sz w:val="24"/>
          <w:szCs w:val="24"/>
        </w:rPr>
      </w:pPr>
      <w:r>
        <w:rPr>
          <w:color w:val="000000"/>
          <w:sz w:val="24"/>
          <w:szCs w:val="24"/>
        </w:rPr>
        <w:t>- Uczeń stosuje się do zasad netykiety (kulturalne zachowanie w sieci).</w:t>
      </w:r>
    </w:p>
    <w:p w14:paraId="451EA2AF" w14:textId="77777777" w:rsidR="004A696E" w:rsidRDefault="00000000">
      <w:pPr>
        <w:pBdr>
          <w:top w:val="nil"/>
          <w:left w:val="nil"/>
          <w:bottom w:val="nil"/>
          <w:right w:val="nil"/>
          <w:between w:val="nil"/>
        </w:pBdr>
        <w:jc w:val="both"/>
        <w:rPr>
          <w:color w:val="000000"/>
          <w:sz w:val="24"/>
          <w:szCs w:val="24"/>
        </w:rPr>
      </w:pPr>
      <w:r>
        <w:rPr>
          <w:color w:val="000000"/>
          <w:sz w:val="24"/>
          <w:szCs w:val="24"/>
        </w:rPr>
        <w:lastRenderedPageBreak/>
        <w:t>Uczeń otrzymuje oceny za zadania wykonywane tradycyjnie (w zeszycie, na karcie pracy) po przesłaniu zdjęcia lub skanu, online (aplikacje edukacyjne) czy wykonane za pomocą programów komputerowych np. Word, PowerPoint.</w:t>
      </w:r>
    </w:p>
    <w:p w14:paraId="4353E4A6" w14:textId="77777777" w:rsidR="004A696E" w:rsidRDefault="00000000">
      <w:pPr>
        <w:pBdr>
          <w:top w:val="nil"/>
          <w:left w:val="nil"/>
          <w:bottom w:val="nil"/>
          <w:right w:val="nil"/>
          <w:between w:val="nil"/>
        </w:pBdr>
        <w:jc w:val="both"/>
        <w:rPr>
          <w:color w:val="000000"/>
          <w:sz w:val="24"/>
          <w:szCs w:val="24"/>
        </w:rPr>
      </w:pPr>
      <w:r>
        <w:rPr>
          <w:color w:val="000000"/>
          <w:sz w:val="24"/>
          <w:szCs w:val="24"/>
        </w:rPr>
        <w:t>- Uczeń może otrzymywać oceny za zadania dodatkowe o różnym stopniu trudności.</w:t>
      </w:r>
    </w:p>
    <w:p w14:paraId="04777C51" w14:textId="77777777" w:rsidR="004A696E" w:rsidRDefault="00000000">
      <w:pPr>
        <w:pBdr>
          <w:top w:val="nil"/>
          <w:left w:val="nil"/>
          <w:bottom w:val="nil"/>
          <w:right w:val="nil"/>
          <w:between w:val="nil"/>
        </w:pBdr>
        <w:jc w:val="both"/>
        <w:rPr>
          <w:color w:val="000000"/>
          <w:sz w:val="24"/>
          <w:szCs w:val="24"/>
        </w:rPr>
      </w:pPr>
      <w:r>
        <w:rPr>
          <w:color w:val="000000"/>
          <w:sz w:val="24"/>
          <w:szCs w:val="24"/>
        </w:rPr>
        <w:t xml:space="preserve">- Uczeń wykonuje i odsyła wszystkie zadania w wyznaczonym terminie przez dziennik </w:t>
      </w:r>
      <w:proofErr w:type="spellStart"/>
      <w:r>
        <w:rPr>
          <w:color w:val="000000"/>
          <w:sz w:val="24"/>
          <w:szCs w:val="24"/>
        </w:rPr>
        <w:t>Librus</w:t>
      </w:r>
      <w:proofErr w:type="spellEnd"/>
      <w:r>
        <w:rPr>
          <w:color w:val="000000"/>
          <w:sz w:val="24"/>
          <w:szCs w:val="24"/>
        </w:rPr>
        <w:t xml:space="preserve"> lub platformę </w:t>
      </w:r>
      <w:proofErr w:type="spellStart"/>
      <w:r>
        <w:rPr>
          <w:color w:val="000000"/>
          <w:sz w:val="24"/>
          <w:szCs w:val="24"/>
        </w:rPr>
        <w:t>Teams</w:t>
      </w:r>
      <w:proofErr w:type="spellEnd"/>
      <w:r>
        <w:rPr>
          <w:color w:val="000000"/>
          <w:sz w:val="24"/>
          <w:szCs w:val="24"/>
        </w:rPr>
        <w:t>.</w:t>
      </w:r>
    </w:p>
    <w:p w14:paraId="76E8D1E4" w14:textId="77777777" w:rsidR="004A696E" w:rsidRDefault="00000000">
      <w:pPr>
        <w:pBdr>
          <w:top w:val="nil"/>
          <w:left w:val="nil"/>
          <w:bottom w:val="nil"/>
          <w:right w:val="nil"/>
          <w:between w:val="nil"/>
        </w:pBdr>
        <w:jc w:val="both"/>
        <w:rPr>
          <w:color w:val="000000"/>
          <w:sz w:val="24"/>
          <w:szCs w:val="24"/>
        </w:rPr>
      </w:pPr>
      <w:r>
        <w:rPr>
          <w:color w:val="000000"/>
          <w:sz w:val="24"/>
          <w:szCs w:val="24"/>
        </w:rPr>
        <w:t>- O wadze oceny za daną pracę uczeń poinformowany jest w momencie zadania jej przez nauczyciela.</w:t>
      </w:r>
    </w:p>
    <w:p w14:paraId="5CC906F2" w14:textId="77777777" w:rsidR="004A696E" w:rsidRDefault="004A696E">
      <w:pPr>
        <w:pBdr>
          <w:top w:val="nil"/>
          <w:left w:val="nil"/>
          <w:bottom w:val="nil"/>
          <w:right w:val="nil"/>
          <w:between w:val="nil"/>
        </w:pBdr>
        <w:jc w:val="both"/>
        <w:rPr>
          <w:color w:val="000000"/>
          <w:sz w:val="24"/>
          <w:szCs w:val="24"/>
        </w:rPr>
      </w:pPr>
    </w:p>
    <w:p w14:paraId="271C5A24" w14:textId="77777777" w:rsidR="004A696E" w:rsidRDefault="00000000">
      <w:pPr>
        <w:pBdr>
          <w:top w:val="nil"/>
          <w:left w:val="nil"/>
          <w:bottom w:val="nil"/>
          <w:right w:val="nil"/>
          <w:between w:val="nil"/>
        </w:pBdr>
        <w:jc w:val="both"/>
        <w:rPr>
          <w:color w:val="000000"/>
          <w:sz w:val="24"/>
          <w:szCs w:val="24"/>
        </w:rPr>
      </w:pPr>
      <w:r>
        <w:rPr>
          <w:color w:val="000000"/>
          <w:sz w:val="24"/>
          <w:szCs w:val="24"/>
        </w:rPr>
        <w:t>W razie problemów techniczno-sprzętowych, rodzic ucznia ma obowiązek skontaktować się z nauczycielem, ustalane są wtedy indywidualne zasady.</w:t>
      </w:r>
    </w:p>
    <w:p w14:paraId="05BAE3F5" w14:textId="77777777" w:rsidR="004A696E" w:rsidRDefault="004A696E">
      <w:pPr>
        <w:pBdr>
          <w:top w:val="nil"/>
          <w:left w:val="nil"/>
          <w:bottom w:val="nil"/>
          <w:right w:val="nil"/>
          <w:between w:val="nil"/>
        </w:pBdr>
        <w:jc w:val="both"/>
        <w:rPr>
          <w:color w:val="000000"/>
          <w:sz w:val="24"/>
          <w:szCs w:val="24"/>
        </w:rPr>
      </w:pPr>
    </w:p>
    <w:p w14:paraId="6DC7EF6A" w14:textId="77777777" w:rsidR="004A696E" w:rsidRDefault="00000000">
      <w:pPr>
        <w:pBdr>
          <w:top w:val="nil"/>
          <w:left w:val="nil"/>
          <w:bottom w:val="nil"/>
          <w:right w:val="nil"/>
          <w:between w:val="nil"/>
        </w:pBdr>
        <w:jc w:val="both"/>
        <w:rPr>
          <w:b/>
          <w:color w:val="000000"/>
          <w:sz w:val="24"/>
          <w:szCs w:val="24"/>
        </w:rPr>
      </w:pPr>
      <w:r>
        <w:rPr>
          <w:b/>
          <w:color w:val="000000"/>
          <w:sz w:val="24"/>
          <w:szCs w:val="24"/>
        </w:rPr>
        <w:t>II. Obowiązkowe formy pracy ucznia, które podlegają ocenianiu:</w:t>
      </w:r>
    </w:p>
    <w:p w14:paraId="2A38A54D" w14:textId="77777777" w:rsidR="004A696E" w:rsidRDefault="00000000">
      <w:pPr>
        <w:pBdr>
          <w:top w:val="nil"/>
          <w:left w:val="nil"/>
          <w:bottom w:val="nil"/>
          <w:right w:val="nil"/>
          <w:between w:val="nil"/>
        </w:pBdr>
        <w:jc w:val="both"/>
        <w:rPr>
          <w:color w:val="000000"/>
          <w:sz w:val="24"/>
          <w:szCs w:val="24"/>
        </w:rPr>
      </w:pPr>
      <w:r>
        <w:rPr>
          <w:b/>
          <w:color w:val="000000"/>
          <w:sz w:val="28"/>
          <w:szCs w:val="28"/>
        </w:rPr>
        <w:t xml:space="preserve">- </w:t>
      </w:r>
      <w:r>
        <w:rPr>
          <w:color w:val="000000"/>
          <w:sz w:val="24"/>
          <w:szCs w:val="24"/>
        </w:rPr>
        <w:t>wypowiedzi ustne na lekcji oraz przygotowywane w domu, wystąpienia/przemówienia na forum klasy</w:t>
      </w:r>
    </w:p>
    <w:p w14:paraId="5A2A551C" w14:textId="77777777" w:rsidR="004A696E" w:rsidRDefault="00000000">
      <w:pPr>
        <w:pBdr>
          <w:top w:val="nil"/>
          <w:left w:val="nil"/>
          <w:bottom w:val="nil"/>
          <w:right w:val="nil"/>
          <w:between w:val="nil"/>
        </w:pBdr>
        <w:jc w:val="both"/>
        <w:rPr>
          <w:color w:val="000000"/>
          <w:sz w:val="24"/>
          <w:szCs w:val="24"/>
        </w:rPr>
      </w:pPr>
      <w:r>
        <w:rPr>
          <w:color w:val="000000"/>
          <w:sz w:val="24"/>
          <w:szCs w:val="24"/>
        </w:rPr>
        <w:t>- recytacja utworów poetyckich lub prozy,</w:t>
      </w:r>
    </w:p>
    <w:p w14:paraId="251000B8" w14:textId="6C6845C4" w:rsidR="004A696E" w:rsidRDefault="00000000">
      <w:pPr>
        <w:pBdr>
          <w:top w:val="nil"/>
          <w:left w:val="nil"/>
          <w:bottom w:val="nil"/>
          <w:right w:val="nil"/>
          <w:between w:val="nil"/>
        </w:pBdr>
        <w:jc w:val="both"/>
        <w:rPr>
          <w:color w:val="000000"/>
          <w:sz w:val="24"/>
          <w:szCs w:val="24"/>
        </w:rPr>
      </w:pPr>
      <w:r>
        <w:rPr>
          <w:color w:val="000000"/>
          <w:sz w:val="24"/>
          <w:szCs w:val="24"/>
        </w:rPr>
        <w:t>-czytanie ze zrozumieniem oraz posługiwanie się poznanymi terminami z teorii literatury,</w:t>
      </w:r>
      <w:r>
        <w:rPr>
          <w:color w:val="000000"/>
          <w:sz w:val="24"/>
          <w:szCs w:val="24"/>
        </w:rPr>
        <w:br/>
        <w:t>- prace klasowe, redagowanie różnych form wypowiedzi,</w:t>
      </w:r>
    </w:p>
    <w:p w14:paraId="71F85BBF" w14:textId="77777777" w:rsidR="004A696E" w:rsidRDefault="00000000">
      <w:pPr>
        <w:pBdr>
          <w:top w:val="nil"/>
          <w:left w:val="nil"/>
          <w:bottom w:val="nil"/>
          <w:right w:val="nil"/>
          <w:between w:val="nil"/>
        </w:pBdr>
        <w:jc w:val="both"/>
        <w:rPr>
          <w:color w:val="000000"/>
          <w:sz w:val="24"/>
          <w:szCs w:val="24"/>
        </w:rPr>
      </w:pPr>
      <w:r>
        <w:rPr>
          <w:color w:val="000000"/>
          <w:sz w:val="24"/>
          <w:szCs w:val="24"/>
        </w:rPr>
        <w:t>- kartkówki, sprawdziany z nauki o języku,</w:t>
      </w:r>
    </w:p>
    <w:p w14:paraId="5FE4A479" w14:textId="77777777" w:rsidR="004A696E" w:rsidRDefault="00000000">
      <w:pPr>
        <w:pBdr>
          <w:top w:val="nil"/>
          <w:left w:val="nil"/>
          <w:bottom w:val="nil"/>
          <w:right w:val="nil"/>
          <w:between w:val="nil"/>
        </w:pBdr>
        <w:jc w:val="both"/>
        <w:rPr>
          <w:color w:val="000000"/>
          <w:sz w:val="24"/>
          <w:szCs w:val="24"/>
        </w:rPr>
      </w:pPr>
      <w:r>
        <w:rPr>
          <w:color w:val="000000"/>
          <w:sz w:val="24"/>
          <w:szCs w:val="24"/>
        </w:rPr>
        <w:t>- dyktanda,</w:t>
      </w:r>
    </w:p>
    <w:p w14:paraId="03CE4532" w14:textId="77777777" w:rsidR="004A696E" w:rsidRDefault="00000000">
      <w:pPr>
        <w:pBdr>
          <w:top w:val="nil"/>
          <w:left w:val="nil"/>
          <w:bottom w:val="nil"/>
          <w:right w:val="nil"/>
          <w:between w:val="nil"/>
        </w:pBdr>
        <w:jc w:val="both"/>
        <w:rPr>
          <w:color w:val="000000"/>
          <w:sz w:val="24"/>
          <w:szCs w:val="24"/>
        </w:rPr>
      </w:pPr>
      <w:r>
        <w:rPr>
          <w:color w:val="000000"/>
          <w:sz w:val="24"/>
          <w:szCs w:val="24"/>
        </w:rPr>
        <w:t>- znajomość lektur,</w:t>
      </w:r>
    </w:p>
    <w:p w14:paraId="1B41512E" w14:textId="77777777" w:rsidR="004A696E" w:rsidRDefault="00000000">
      <w:pPr>
        <w:pBdr>
          <w:top w:val="nil"/>
          <w:left w:val="nil"/>
          <w:bottom w:val="nil"/>
          <w:right w:val="nil"/>
          <w:between w:val="nil"/>
        </w:pBdr>
        <w:jc w:val="both"/>
        <w:rPr>
          <w:color w:val="000000"/>
          <w:sz w:val="24"/>
          <w:szCs w:val="24"/>
        </w:rPr>
      </w:pPr>
      <w:r>
        <w:rPr>
          <w:color w:val="000000"/>
          <w:sz w:val="24"/>
          <w:szCs w:val="24"/>
        </w:rPr>
        <w:t>- zadania nadobowiązkowe – stosownie do zainteresowań.</w:t>
      </w:r>
    </w:p>
    <w:p w14:paraId="33D40629" w14:textId="77777777" w:rsidR="004A696E" w:rsidRDefault="004A696E">
      <w:pPr>
        <w:pBdr>
          <w:top w:val="nil"/>
          <w:left w:val="nil"/>
          <w:bottom w:val="nil"/>
          <w:right w:val="nil"/>
          <w:between w:val="nil"/>
        </w:pBdr>
        <w:jc w:val="both"/>
        <w:rPr>
          <w:color w:val="000000"/>
          <w:sz w:val="24"/>
          <w:szCs w:val="24"/>
        </w:rPr>
      </w:pPr>
    </w:p>
    <w:p w14:paraId="67FD326D" w14:textId="77777777" w:rsidR="004A696E" w:rsidRDefault="00000000">
      <w:pPr>
        <w:pBdr>
          <w:top w:val="nil"/>
          <w:left w:val="nil"/>
          <w:bottom w:val="nil"/>
          <w:right w:val="nil"/>
          <w:between w:val="nil"/>
        </w:pBdr>
        <w:jc w:val="both"/>
        <w:rPr>
          <w:color w:val="000000"/>
          <w:sz w:val="24"/>
          <w:szCs w:val="24"/>
        </w:rPr>
      </w:pPr>
      <w:r>
        <w:rPr>
          <w:color w:val="000000"/>
          <w:sz w:val="24"/>
          <w:szCs w:val="24"/>
        </w:rPr>
        <w:t>1. Ocenianie prac pisemnych:</w:t>
      </w:r>
    </w:p>
    <w:p w14:paraId="77847023" w14:textId="77777777" w:rsidR="004A696E" w:rsidRDefault="00000000">
      <w:pPr>
        <w:pBdr>
          <w:top w:val="nil"/>
          <w:left w:val="nil"/>
          <w:bottom w:val="nil"/>
          <w:right w:val="nil"/>
          <w:between w:val="nil"/>
        </w:pBdr>
        <w:rPr>
          <w:color w:val="000000"/>
          <w:sz w:val="24"/>
          <w:szCs w:val="24"/>
        </w:rPr>
      </w:pPr>
      <w:r>
        <w:rPr>
          <w:color w:val="000000"/>
          <w:sz w:val="24"/>
          <w:szCs w:val="24"/>
        </w:rPr>
        <w:t>100%  – 99%  - celujący</w:t>
      </w:r>
    </w:p>
    <w:p w14:paraId="2ECEE82D" w14:textId="77777777" w:rsidR="004A696E" w:rsidRDefault="00000000">
      <w:pPr>
        <w:pBdr>
          <w:top w:val="nil"/>
          <w:left w:val="nil"/>
          <w:bottom w:val="nil"/>
          <w:right w:val="nil"/>
          <w:between w:val="nil"/>
        </w:pBdr>
        <w:rPr>
          <w:color w:val="000000"/>
          <w:sz w:val="24"/>
          <w:szCs w:val="24"/>
        </w:rPr>
      </w:pPr>
      <w:r>
        <w:rPr>
          <w:color w:val="000000"/>
          <w:sz w:val="24"/>
          <w:szCs w:val="24"/>
        </w:rPr>
        <w:t xml:space="preserve">98% – 90% - bardzo dobry  </w:t>
      </w:r>
      <w:r>
        <w:rPr>
          <w:color w:val="000000"/>
          <w:sz w:val="24"/>
          <w:szCs w:val="24"/>
        </w:rPr>
        <w:br/>
        <w:t>89% – 75% - dobry</w:t>
      </w:r>
      <w:r>
        <w:rPr>
          <w:color w:val="000000"/>
          <w:sz w:val="24"/>
          <w:szCs w:val="24"/>
        </w:rPr>
        <w:br/>
        <w:t>74% – 50 % - dostateczny</w:t>
      </w:r>
      <w:r>
        <w:rPr>
          <w:color w:val="000000"/>
          <w:sz w:val="24"/>
          <w:szCs w:val="24"/>
        </w:rPr>
        <w:br/>
        <w:t>49% – 30 % - dopuszczający</w:t>
      </w:r>
      <w:r>
        <w:rPr>
          <w:color w:val="000000"/>
          <w:sz w:val="24"/>
          <w:szCs w:val="24"/>
        </w:rPr>
        <w:br/>
        <w:t>29% – 0% - niedostateczny</w:t>
      </w:r>
    </w:p>
    <w:p w14:paraId="52ADCAC2" w14:textId="77777777" w:rsidR="004A696E" w:rsidRDefault="004A696E">
      <w:pPr>
        <w:pBdr>
          <w:top w:val="nil"/>
          <w:left w:val="nil"/>
          <w:bottom w:val="nil"/>
          <w:right w:val="nil"/>
          <w:between w:val="nil"/>
        </w:pBdr>
        <w:jc w:val="both"/>
        <w:rPr>
          <w:color w:val="000000"/>
          <w:sz w:val="24"/>
          <w:szCs w:val="24"/>
        </w:rPr>
      </w:pPr>
    </w:p>
    <w:p w14:paraId="70484818" w14:textId="1D7C1498" w:rsidR="004A696E" w:rsidRDefault="00000000">
      <w:pPr>
        <w:pBdr>
          <w:top w:val="nil"/>
          <w:left w:val="nil"/>
          <w:bottom w:val="nil"/>
          <w:right w:val="nil"/>
          <w:between w:val="nil"/>
        </w:pBdr>
        <w:jc w:val="both"/>
        <w:rPr>
          <w:color w:val="000000"/>
          <w:sz w:val="24"/>
          <w:szCs w:val="24"/>
        </w:rPr>
      </w:pPr>
      <w:r>
        <w:rPr>
          <w:color w:val="000000"/>
          <w:sz w:val="24"/>
          <w:szCs w:val="24"/>
        </w:rPr>
        <w:t xml:space="preserve">Dla uczniów z </w:t>
      </w:r>
      <w:r w:rsidR="0015283F">
        <w:rPr>
          <w:color w:val="000000"/>
          <w:sz w:val="24"/>
          <w:szCs w:val="24"/>
        </w:rPr>
        <w:t xml:space="preserve">orzeczeniem, konkretnymi zaleceniami Poradni </w:t>
      </w:r>
      <w:proofErr w:type="spellStart"/>
      <w:r w:rsidR="0015283F">
        <w:rPr>
          <w:color w:val="000000"/>
          <w:sz w:val="24"/>
          <w:szCs w:val="24"/>
        </w:rPr>
        <w:t>Psychologiczno</w:t>
      </w:r>
      <w:proofErr w:type="spellEnd"/>
      <w:r w:rsidR="0015283F">
        <w:rPr>
          <w:color w:val="000000"/>
          <w:sz w:val="24"/>
          <w:szCs w:val="24"/>
        </w:rPr>
        <w:t xml:space="preserve"> - Pedagogicznej</w:t>
      </w:r>
      <w:r>
        <w:rPr>
          <w:color w:val="000000"/>
          <w:sz w:val="24"/>
          <w:szCs w:val="24"/>
        </w:rPr>
        <w:t xml:space="preserve">  </w:t>
      </w:r>
      <w:r w:rsidR="0015283F">
        <w:rPr>
          <w:color w:val="000000"/>
          <w:sz w:val="24"/>
          <w:szCs w:val="24"/>
        </w:rPr>
        <w:t xml:space="preserve">oraz uczniów, o których mowa jest w części I, punkt 4. </w:t>
      </w:r>
    </w:p>
    <w:p w14:paraId="5B59F735" w14:textId="77777777" w:rsidR="0015283F" w:rsidRPr="0015283F" w:rsidRDefault="0015283F" w:rsidP="0015283F">
      <w:pPr>
        <w:pBdr>
          <w:top w:val="nil"/>
          <w:left w:val="nil"/>
          <w:bottom w:val="nil"/>
          <w:right w:val="nil"/>
          <w:between w:val="nil"/>
        </w:pBdr>
        <w:spacing w:line="276" w:lineRule="auto"/>
        <w:rPr>
          <w:color w:val="000000"/>
          <w:sz w:val="24"/>
          <w:szCs w:val="24"/>
        </w:rPr>
      </w:pPr>
      <w:r w:rsidRPr="0015283F">
        <w:rPr>
          <w:color w:val="000000"/>
          <w:sz w:val="24"/>
          <w:szCs w:val="24"/>
        </w:rPr>
        <w:t>1) poniżej 19% możliwych do uzyskania punktów - niedostateczny</w:t>
      </w:r>
    </w:p>
    <w:p w14:paraId="256D99A7" w14:textId="77777777" w:rsidR="0015283F" w:rsidRPr="0015283F" w:rsidRDefault="0015283F" w:rsidP="0015283F">
      <w:pPr>
        <w:pBdr>
          <w:top w:val="nil"/>
          <w:left w:val="nil"/>
          <w:bottom w:val="nil"/>
          <w:right w:val="nil"/>
          <w:between w:val="nil"/>
        </w:pBdr>
        <w:spacing w:line="276" w:lineRule="auto"/>
        <w:rPr>
          <w:color w:val="000000"/>
          <w:sz w:val="24"/>
          <w:szCs w:val="24"/>
        </w:rPr>
      </w:pPr>
      <w:r w:rsidRPr="0015283F">
        <w:rPr>
          <w:color w:val="000000"/>
          <w:sz w:val="24"/>
          <w:szCs w:val="24"/>
        </w:rPr>
        <w:t>2) od 20% do poniżej 40% - dopuszczający</w:t>
      </w:r>
    </w:p>
    <w:p w14:paraId="78AC56A2" w14:textId="77777777" w:rsidR="0015283F" w:rsidRPr="0015283F" w:rsidRDefault="0015283F" w:rsidP="0015283F">
      <w:pPr>
        <w:pBdr>
          <w:top w:val="nil"/>
          <w:left w:val="nil"/>
          <w:bottom w:val="nil"/>
          <w:right w:val="nil"/>
          <w:between w:val="nil"/>
        </w:pBdr>
        <w:spacing w:line="276" w:lineRule="auto"/>
        <w:rPr>
          <w:color w:val="000000"/>
          <w:sz w:val="24"/>
          <w:szCs w:val="24"/>
        </w:rPr>
      </w:pPr>
      <w:r w:rsidRPr="0015283F">
        <w:rPr>
          <w:color w:val="000000"/>
          <w:sz w:val="24"/>
          <w:szCs w:val="24"/>
        </w:rPr>
        <w:t>3) od 40% do poniżej 60% - dostateczny</w:t>
      </w:r>
    </w:p>
    <w:p w14:paraId="0684832F" w14:textId="77777777" w:rsidR="0015283F" w:rsidRPr="0015283F" w:rsidRDefault="0015283F" w:rsidP="0015283F">
      <w:pPr>
        <w:pBdr>
          <w:top w:val="nil"/>
          <w:left w:val="nil"/>
          <w:bottom w:val="nil"/>
          <w:right w:val="nil"/>
          <w:between w:val="nil"/>
        </w:pBdr>
        <w:spacing w:line="276" w:lineRule="auto"/>
        <w:rPr>
          <w:color w:val="000000"/>
          <w:sz w:val="24"/>
          <w:szCs w:val="24"/>
        </w:rPr>
      </w:pPr>
      <w:r w:rsidRPr="0015283F">
        <w:rPr>
          <w:color w:val="000000"/>
          <w:sz w:val="24"/>
          <w:szCs w:val="24"/>
        </w:rPr>
        <w:t>4) od 60% do poniżej 81% - dobry</w:t>
      </w:r>
    </w:p>
    <w:p w14:paraId="24A95F25" w14:textId="77777777" w:rsidR="0015283F" w:rsidRPr="0015283F" w:rsidRDefault="0015283F" w:rsidP="0015283F">
      <w:pPr>
        <w:pBdr>
          <w:top w:val="nil"/>
          <w:left w:val="nil"/>
          <w:bottom w:val="nil"/>
          <w:right w:val="nil"/>
          <w:between w:val="nil"/>
        </w:pBdr>
        <w:spacing w:line="276" w:lineRule="auto"/>
        <w:rPr>
          <w:color w:val="000000"/>
          <w:sz w:val="24"/>
          <w:szCs w:val="24"/>
        </w:rPr>
      </w:pPr>
      <w:r w:rsidRPr="0015283F">
        <w:rPr>
          <w:color w:val="000000"/>
          <w:sz w:val="24"/>
          <w:szCs w:val="24"/>
        </w:rPr>
        <w:t>5) od 81% do poniżej 95% - bardzo dobry</w:t>
      </w:r>
      <w:r w:rsidRPr="0015283F">
        <w:rPr>
          <w:color w:val="000000"/>
          <w:sz w:val="24"/>
          <w:szCs w:val="24"/>
        </w:rPr>
        <w:tab/>
      </w:r>
    </w:p>
    <w:p w14:paraId="73DACB56" w14:textId="10B3C358" w:rsidR="004A696E" w:rsidRDefault="0015283F" w:rsidP="0015283F">
      <w:pPr>
        <w:pBdr>
          <w:top w:val="nil"/>
          <w:left w:val="nil"/>
          <w:bottom w:val="nil"/>
          <w:right w:val="nil"/>
          <w:between w:val="nil"/>
        </w:pBdr>
        <w:spacing w:line="276" w:lineRule="auto"/>
        <w:rPr>
          <w:color w:val="000000"/>
          <w:sz w:val="24"/>
          <w:szCs w:val="24"/>
        </w:rPr>
      </w:pPr>
      <w:r w:rsidRPr="0015283F">
        <w:rPr>
          <w:color w:val="000000"/>
          <w:sz w:val="24"/>
          <w:szCs w:val="24"/>
        </w:rPr>
        <w:t>6) od 95% do 100% - celujący</w:t>
      </w:r>
    </w:p>
    <w:p w14:paraId="627F4C8D" w14:textId="77777777" w:rsidR="0015283F" w:rsidRDefault="0015283F" w:rsidP="0015283F">
      <w:pPr>
        <w:pBdr>
          <w:top w:val="nil"/>
          <w:left w:val="nil"/>
          <w:bottom w:val="nil"/>
          <w:right w:val="nil"/>
          <w:between w:val="nil"/>
        </w:pBdr>
        <w:spacing w:line="276" w:lineRule="auto"/>
        <w:rPr>
          <w:color w:val="000000"/>
          <w:sz w:val="24"/>
          <w:szCs w:val="24"/>
        </w:rPr>
      </w:pPr>
    </w:p>
    <w:p w14:paraId="2BB79C4D" w14:textId="77777777" w:rsidR="004A696E" w:rsidRDefault="00000000">
      <w:pPr>
        <w:pBdr>
          <w:top w:val="nil"/>
          <w:left w:val="nil"/>
          <w:bottom w:val="nil"/>
          <w:right w:val="nil"/>
          <w:between w:val="nil"/>
        </w:pBdr>
        <w:rPr>
          <w:color w:val="000000"/>
          <w:sz w:val="24"/>
          <w:szCs w:val="24"/>
        </w:rPr>
      </w:pPr>
      <w:r>
        <w:rPr>
          <w:color w:val="000000"/>
          <w:sz w:val="24"/>
          <w:szCs w:val="24"/>
        </w:rPr>
        <w:t>2. Prace pisemne sprawdzane są według szczegółowych kryteriów opracowanych dla poszczególnych form wypowiedzi. Wykorzystywane są też kryteria przygotowane przez CKE.</w:t>
      </w:r>
    </w:p>
    <w:p w14:paraId="3DF40BC4" w14:textId="77777777" w:rsidR="004A696E" w:rsidRDefault="004A696E">
      <w:pPr>
        <w:pBdr>
          <w:top w:val="nil"/>
          <w:left w:val="nil"/>
          <w:bottom w:val="nil"/>
          <w:right w:val="nil"/>
          <w:between w:val="nil"/>
        </w:pBdr>
        <w:jc w:val="both"/>
        <w:rPr>
          <w:color w:val="000000"/>
          <w:sz w:val="24"/>
          <w:szCs w:val="24"/>
        </w:rPr>
      </w:pPr>
    </w:p>
    <w:p w14:paraId="56743738" w14:textId="77777777" w:rsidR="004A696E" w:rsidRDefault="004A696E">
      <w:pPr>
        <w:pBdr>
          <w:top w:val="nil"/>
          <w:left w:val="nil"/>
          <w:bottom w:val="nil"/>
          <w:right w:val="nil"/>
          <w:between w:val="nil"/>
        </w:pBdr>
        <w:jc w:val="both"/>
        <w:rPr>
          <w:color w:val="000000"/>
          <w:sz w:val="24"/>
          <w:szCs w:val="24"/>
        </w:rPr>
      </w:pPr>
    </w:p>
    <w:p w14:paraId="43773117" w14:textId="77777777" w:rsidR="004A696E" w:rsidRDefault="00000000">
      <w:pPr>
        <w:numPr>
          <w:ilvl w:val="0"/>
          <w:numId w:val="2"/>
        </w:numPr>
        <w:pBdr>
          <w:top w:val="nil"/>
          <w:left w:val="nil"/>
          <w:bottom w:val="nil"/>
          <w:right w:val="nil"/>
          <w:between w:val="nil"/>
        </w:pBdr>
        <w:jc w:val="both"/>
        <w:rPr>
          <w:b/>
          <w:color w:val="000000"/>
          <w:sz w:val="24"/>
          <w:szCs w:val="24"/>
        </w:rPr>
      </w:pPr>
      <w:r>
        <w:rPr>
          <w:b/>
          <w:color w:val="000000"/>
          <w:sz w:val="24"/>
          <w:szCs w:val="24"/>
        </w:rPr>
        <w:t xml:space="preserve"> Kryteria oceny:</w:t>
      </w:r>
    </w:p>
    <w:p w14:paraId="4EA31FB6" w14:textId="77777777" w:rsidR="004A696E" w:rsidRDefault="004A696E">
      <w:pPr>
        <w:pBdr>
          <w:top w:val="nil"/>
          <w:left w:val="nil"/>
          <w:bottom w:val="nil"/>
          <w:right w:val="nil"/>
          <w:between w:val="nil"/>
        </w:pBdr>
        <w:jc w:val="both"/>
        <w:rPr>
          <w:b/>
          <w:color w:val="000000"/>
          <w:sz w:val="24"/>
          <w:szCs w:val="24"/>
        </w:rPr>
      </w:pPr>
    </w:p>
    <w:p w14:paraId="63047995" w14:textId="77777777" w:rsidR="004A696E" w:rsidRDefault="00000000">
      <w:pPr>
        <w:pBdr>
          <w:top w:val="nil"/>
          <w:left w:val="nil"/>
          <w:bottom w:val="nil"/>
          <w:right w:val="nil"/>
          <w:between w:val="nil"/>
        </w:pBdr>
        <w:rPr>
          <w:b/>
          <w:color w:val="000000"/>
          <w:sz w:val="24"/>
          <w:szCs w:val="24"/>
        </w:rPr>
      </w:pPr>
      <w:r>
        <w:rPr>
          <w:b/>
          <w:color w:val="000000"/>
          <w:sz w:val="24"/>
          <w:szCs w:val="24"/>
        </w:rPr>
        <w:t>OCENA CELUJĄCA</w:t>
      </w:r>
    </w:p>
    <w:p w14:paraId="3DB93B9F" w14:textId="77777777" w:rsidR="004A696E" w:rsidRDefault="004A696E">
      <w:pPr>
        <w:pBdr>
          <w:top w:val="nil"/>
          <w:left w:val="nil"/>
          <w:bottom w:val="nil"/>
          <w:right w:val="nil"/>
          <w:between w:val="nil"/>
        </w:pBdr>
        <w:rPr>
          <w:b/>
          <w:color w:val="000000"/>
          <w:sz w:val="24"/>
          <w:szCs w:val="24"/>
        </w:rPr>
      </w:pPr>
    </w:p>
    <w:p w14:paraId="06310B39" w14:textId="544DAB06" w:rsidR="004A696E" w:rsidRDefault="00000000">
      <w:pPr>
        <w:pBdr>
          <w:top w:val="nil"/>
          <w:left w:val="nil"/>
          <w:bottom w:val="nil"/>
          <w:right w:val="nil"/>
          <w:between w:val="nil"/>
        </w:pBdr>
        <w:jc w:val="both"/>
        <w:rPr>
          <w:color w:val="000000"/>
          <w:sz w:val="24"/>
          <w:szCs w:val="24"/>
        </w:rPr>
      </w:pPr>
      <w:r>
        <w:rPr>
          <w:color w:val="000000"/>
          <w:sz w:val="24"/>
          <w:szCs w:val="24"/>
        </w:rPr>
        <w:t>Uczeń biegle posługuje się zdobytymi wiadomościami i umiejętnościami. Czyta ze zrozumieniem teksty</w:t>
      </w:r>
      <w:r w:rsidR="0015283F">
        <w:rPr>
          <w:color w:val="000000"/>
          <w:sz w:val="24"/>
          <w:szCs w:val="24"/>
        </w:rPr>
        <w:t xml:space="preserve"> także</w:t>
      </w:r>
      <w:r>
        <w:rPr>
          <w:color w:val="000000"/>
          <w:sz w:val="24"/>
          <w:szCs w:val="24"/>
        </w:rPr>
        <w:t xml:space="preserve"> spoza programu, potrafi je samodzielnie interpretować. Jego prace pisemne są bezbłędne, oryginalne, twórcze. Bierze udział w polonistycznych konkursach pozaszkolnych i zajmuje w nich znaczące miejsca. Jest zawsze przygotowany do lekcji, bardzo aktywny, dojrzale i głęboko analizuje omawiane na zajęciach teksty literackie.</w:t>
      </w:r>
    </w:p>
    <w:p w14:paraId="22882F9F" w14:textId="77777777" w:rsidR="004A696E" w:rsidRDefault="004A696E">
      <w:pPr>
        <w:pBdr>
          <w:top w:val="nil"/>
          <w:left w:val="nil"/>
          <w:bottom w:val="nil"/>
          <w:right w:val="nil"/>
          <w:between w:val="nil"/>
        </w:pBdr>
        <w:rPr>
          <w:color w:val="000000"/>
          <w:sz w:val="24"/>
          <w:szCs w:val="24"/>
        </w:rPr>
      </w:pPr>
    </w:p>
    <w:p w14:paraId="0A194B90" w14:textId="77777777" w:rsidR="0015283F" w:rsidRDefault="0015283F">
      <w:pPr>
        <w:pBdr>
          <w:top w:val="nil"/>
          <w:left w:val="nil"/>
          <w:bottom w:val="nil"/>
          <w:right w:val="nil"/>
          <w:between w:val="nil"/>
        </w:pBdr>
        <w:rPr>
          <w:b/>
          <w:color w:val="000000"/>
          <w:sz w:val="24"/>
          <w:szCs w:val="24"/>
        </w:rPr>
      </w:pPr>
    </w:p>
    <w:p w14:paraId="1A66FBF3" w14:textId="77777777" w:rsidR="0015283F" w:rsidRDefault="0015283F">
      <w:pPr>
        <w:pBdr>
          <w:top w:val="nil"/>
          <w:left w:val="nil"/>
          <w:bottom w:val="nil"/>
          <w:right w:val="nil"/>
          <w:between w:val="nil"/>
        </w:pBdr>
        <w:rPr>
          <w:b/>
          <w:color w:val="000000"/>
          <w:sz w:val="24"/>
          <w:szCs w:val="24"/>
        </w:rPr>
      </w:pPr>
    </w:p>
    <w:p w14:paraId="5D97BD27" w14:textId="07747988" w:rsidR="004A696E" w:rsidRDefault="00000000">
      <w:pPr>
        <w:pBdr>
          <w:top w:val="nil"/>
          <w:left w:val="nil"/>
          <w:bottom w:val="nil"/>
          <w:right w:val="nil"/>
          <w:between w:val="nil"/>
        </w:pBdr>
        <w:rPr>
          <w:b/>
          <w:color w:val="000000"/>
          <w:sz w:val="24"/>
          <w:szCs w:val="24"/>
        </w:rPr>
      </w:pPr>
      <w:r>
        <w:rPr>
          <w:b/>
          <w:color w:val="000000"/>
          <w:sz w:val="24"/>
          <w:szCs w:val="24"/>
        </w:rPr>
        <w:lastRenderedPageBreak/>
        <w:t>OCENA BARDZO DOBRA</w:t>
      </w:r>
    </w:p>
    <w:p w14:paraId="21406B91" w14:textId="77777777" w:rsidR="004A696E" w:rsidRDefault="004A696E">
      <w:pPr>
        <w:pBdr>
          <w:top w:val="nil"/>
          <w:left w:val="nil"/>
          <w:bottom w:val="nil"/>
          <w:right w:val="nil"/>
          <w:between w:val="nil"/>
        </w:pBdr>
        <w:rPr>
          <w:b/>
          <w:color w:val="000000"/>
          <w:sz w:val="24"/>
          <w:szCs w:val="24"/>
        </w:rPr>
      </w:pPr>
    </w:p>
    <w:p w14:paraId="3F6B70D1" w14:textId="77495F52" w:rsidR="004A696E" w:rsidRDefault="00000000">
      <w:pPr>
        <w:pBdr>
          <w:top w:val="nil"/>
          <w:left w:val="nil"/>
          <w:bottom w:val="nil"/>
          <w:right w:val="nil"/>
          <w:between w:val="nil"/>
        </w:pBdr>
        <w:jc w:val="both"/>
        <w:rPr>
          <w:color w:val="000000"/>
          <w:sz w:val="24"/>
          <w:szCs w:val="24"/>
        </w:rPr>
      </w:pPr>
      <w:r>
        <w:rPr>
          <w:color w:val="000000"/>
          <w:sz w:val="24"/>
          <w:szCs w:val="24"/>
        </w:rPr>
        <w:t>Uczeń posiada wiadomości objęte programem danej klasy, jest oczytany. Posiada bardzo dobrą znajomość kanonu lektur, potrafi je samodzielnie analizować i oceniać. Jego prace pisemne są na wysokim poziomie, z pogłębioną, wnikliwą interpretacją utworów oraz z dojrzałą, samodzielną oceną. Bierze udział w polonistycznych konkursach szkolnych i pozaszkolnych.  Do lekcji jest zawsze przygotowany, systematycznie odrabia zadania domowe, jest bardzo aktywny.</w:t>
      </w:r>
    </w:p>
    <w:p w14:paraId="17D3E549" w14:textId="77777777" w:rsidR="004A696E" w:rsidRDefault="004A696E">
      <w:pPr>
        <w:pBdr>
          <w:top w:val="nil"/>
          <w:left w:val="nil"/>
          <w:bottom w:val="nil"/>
          <w:right w:val="nil"/>
          <w:between w:val="nil"/>
        </w:pBdr>
        <w:rPr>
          <w:color w:val="000000"/>
          <w:sz w:val="24"/>
          <w:szCs w:val="24"/>
        </w:rPr>
      </w:pPr>
    </w:p>
    <w:p w14:paraId="370FCF74" w14:textId="77777777" w:rsidR="004A696E" w:rsidRDefault="00000000">
      <w:pPr>
        <w:pBdr>
          <w:top w:val="nil"/>
          <w:left w:val="nil"/>
          <w:bottom w:val="nil"/>
          <w:right w:val="nil"/>
          <w:between w:val="nil"/>
        </w:pBdr>
        <w:rPr>
          <w:b/>
          <w:color w:val="000000"/>
          <w:sz w:val="24"/>
          <w:szCs w:val="24"/>
        </w:rPr>
      </w:pPr>
      <w:r>
        <w:rPr>
          <w:b/>
          <w:color w:val="000000"/>
          <w:sz w:val="24"/>
          <w:szCs w:val="24"/>
        </w:rPr>
        <w:t>OCENA DOBRA</w:t>
      </w:r>
    </w:p>
    <w:p w14:paraId="749655E0" w14:textId="77777777" w:rsidR="004A696E" w:rsidRDefault="004A696E">
      <w:pPr>
        <w:pBdr>
          <w:top w:val="nil"/>
          <w:left w:val="nil"/>
          <w:bottom w:val="nil"/>
          <w:right w:val="nil"/>
          <w:between w:val="nil"/>
        </w:pBdr>
        <w:rPr>
          <w:b/>
          <w:color w:val="000000"/>
          <w:sz w:val="24"/>
          <w:szCs w:val="24"/>
        </w:rPr>
      </w:pPr>
    </w:p>
    <w:p w14:paraId="4669702E" w14:textId="77777777" w:rsidR="004A696E" w:rsidRDefault="00000000">
      <w:pPr>
        <w:pBdr>
          <w:top w:val="nil"/>
          <w:left w:val="nil"/>
          <w:bottom w:val="nil"/>
          <w:right w:val="nil"/>
          <w:between w:val="nil"/>
        </w:pBdr>
        <w:jc w:val="both"/>
        <w:rPr>
          <w:color w:val="000000"/>
          <w:sz w:val="24"/>
          <w:szCs w:val="24"/>
        </w:rPr>
      </w:pPr>
      <w:r>
        <w:rPr>
          <w:color w:val="000000"/>
          <w:sz w:val="24"/>
          <w:szCs w:val="24"/>
        </w:rPr>
        <w:t>Uczeń posiada wiadomości objęte programem danej klasy, jest oczytany. Posiada dobrą znajomość kanonu lektur, próbuje je samodzielnie analizować i oceniać. Jego prace pisemne są na dobrym poziomie, z poprawną interpretacją utworów, próbą ich samodzielnej oceny. Do lekcji jest przygotowany, systematycznie odrabia zadania domowe, stara się być aktywny.</w:t>
      </w:r>
    </w:p>
    <w:p w14:paraId="56016DA6" w14:textId="77777777" w:rsidR="004A696E" w:rsidRDefault="004A696E">
      <w:pPr>
        <w:pBdr>
          <w:top w:val="nil"/>
          <w:left w:val="nil"/>
          <w:bottom w:val="nil"/>
          <w:right w:val="nil"/>
          <w:between w:val="nil"/>
        </w:pBdr>
        <w:rPr>
          <w:color w:val="000000"/>
          <w:sz w:val="24"/>
          <w:szCs w:val="24"/>
        </w:rPr>
      </w:pPr>
    </w:p>
    <w:p w14:paraId="0FD86A73" w14:textId="77777777" w:rsidR="004A696E" w:rsidRDefault="00000000">
      <w:pPr>
        <w:pBdr>
          <w:top w:val="nil"/>
          <w:left w:val="nil"/>
          <w:bottom w:val="nil"/>
          <w:right w:val="nil"/>
          <w:between w:val="nil"/>
        </w:pBdr>
        <w:rPr>
          <w:b/>
          <w:color w:val="000000"/>
          <w:sz w:val="24"/>
          <w:szCs w:val="24"/>
        </w:rPr>
      </w:pPr>
      <w:r>
        <w:rPr>
          <w:b/>
          <w:color w:val="000000"/>
          <w:sz w:val="24"/>
          <w:szCs w:val="24"/>
        </w:rPr>
        <w:t>OCENA DOSTATECZNA</w:t>
      </w:r>
    </w:p>
    <w:p w14:paraId="7C787BE4" w14:textId="77777777" w:rsidR="004A696E" w:rsidRDefault="004A696E">
      <w:pPr>
        <w:pBdr>
          <w:top w:val="nil"/>
          <w:left w:val="nil"/>
          <w:bottom w:val="nil"/>
          <w:right w:val="nil"/>
          <w:between w:val="nil"/>
        </w:pBdr>
        <w:rPr>
          <w:b/>
          <w:color w:val="000000"/>
          <w:sz w:val="24"/>
          <w:szCs w:val="24"/>
        </w:rPr>
      </w:pPr>
    </w:p>
    <w:p w14:paraId="3535C9EC" w14:textId="77777777" w:rsidR="004A696E" w:rsidRDefault="00000000">
      <w:pPr>
        <w:pBdr>
          <w:top w:val="nil"/>
          <w:left w:val="nil"/>
          <w:bottom w:val="nil"/>
          <w:right w:val="nil"/>
          <w:between w:val="nil"/>
        </w:pBdr>
        <w:rPr>
          <w:color w:val="000000"/>
          <w:sz w:val="24"/>
          <w:szCs w:val="24"/>
        </w:rPr>
      </w:pPr>
      <w:r>
        <w:rPr>
          <w:color w:val="000000"/>
          <w:sz w:val="24"/>
          <w:szCs w:val="24"/>
        </w:rPr>
        <w:t>Uczeń ma spore braki w wiadomościach objętych programem, posiada niewielką znajomość kanonu lektur, ma problemy ze zrozumieniem ich treści. Prace pisemne bywają częściowo niezgodne z tematem, z ubogim doborem materiału, bez próby formułowania samodzielnych sądów. Zdarza mu się być nieprzygotowanym do lekcji, nie odrobić zadania domowego, rzadko jest aktywny podczas zajęć.</w:t>
      </w:r>
    </w:p>
    <w:p w14:paraId="6B903261" w14:textId="77777777" w:rsidR="004A696E" w:rsidRDefault="004A696E">
      <w:pPr>
        <w:pBdr>
          <w:top w:val="nil"/>
          <w:left w:val="nil"/>
          <w:bottom w:val="nil"/>
          <w:right w:val="nil"/>
          <w:between w:val="nil"/>
        </w:pBdr>
        <w:rPr>
          <w:color w:val="000000"/>
          <w:sz w:val="24"/>
          <w:szCs w:val="24"/>
        </w:rPr>
      </w:pPr>
    </w:p>
    <w:p w14:paraId="15E9B6AA" w14:textId="77777777" w:rsidR="004A696E" w:rsidRDefault="00000000">
      <w:pPr>
        <w:pBdr>
          <w:top w:val="nil"/>
          <w:left w:val="nil"/>
          <w:bottom w:val="nil"/>
          <w:right w:val="nil"/>
          <w:between w:val="nil"/>
        </w:pBdr>
        <w:rPr>
          <w:b/>
          <w:color w:val="000000"/>
          <w:sz w:val="24"/>
          <w:szCs w:val="24"/>
        </w:rPr>
      </w:pPr>
      <w:r>
        <w:rPr>
          <w:b/>
          <w:color w:val="000000"/>
          <w:sz w:val="24"/>
          <w:szCs w:val="24"/>
        </w:rPr>
        <w:t>OCENA DOPUSZCZAJĄCA</w:t>
      </w:r>
    </w:p>
    <w:p w14:paraId="42116250" w14:textId="77777777" w:rsidR="004A696E" w:rsidRDefault="004A696E">
      <w:pPr>
        <w:pBdr>
          <w:top w:val="nil"/>
          <w:left w:val="nil"/>
          <w:bottom w:val="nil"/>
          <w:right w:val="nil"/>
          <w:between w:val="nil"/>
        </w:pBdr>
        <w:rPr>
          <w:b/>
          <w:color w:val="000000"/>
          <w:sz w:val="24"/>
          <w:szCs w:val="24"/>
        </w:rPr>
      </w:pPr>
    </w:p>
    <w:p w14:paraId="2FF566A3" w14:textId="77777777" w:rsidR="004A696E" w:rsidRDefault="00000000">
      <w:pPr>
        <w:pBdr>
          <w:top w:val="nil"/>
          <w:left w:val="nil"/>
          <w:bottom w:val="nil"/>
          <w:right w:val="nil"/>
          <w:between w:val="nil"/>
        </w:pBdr>
        <w:jc w:val="both"/>
        <w:rPr>
          <w:color w:val="000000"/>
          <w:sz w:val="24"/>
          <w:szCs w:val="24"/>
        </w:rPr>
      </w:pPr>
      <w:r>
        <w:rPr>
          <w:color w:val="000000"/>
          <w:sz w:val="24"/>
          <w:szCs w:val="24"/>
        </w:rPr>
        <w:t>Uczeń nie opanował wiadomości objętych programem, ale ma szansę to nadrobić. Nie przeczytał wymaganych lektur lub przeczytał je pobieżnie, bez zrozumienia. Ma problemy ze zrozumieniem tekstów omawianych podczas zajęć. Prace pisemne są często niezgodne z tematem, posiadają liczne błędy rzeczowe, stylistyczne, składniowe, ortograficzne. Jest często nieprzygotowany do zajęć, nie odrabia zadań domowych, nie jest aktywny na lekcjach.</w:t>
      </w:r>
    </w:p>
    <w:p w14:paraId="746F514E" w14:textId="77777777" w:rsidR="004A696E" w:rsidRDefault="004A696E">
      <w:pPr>
        <w:pBdr>
          <w:top w:val="nil"/>
          <w:left w:val="nil"/>
          <w:bottom w:val="nil"/>
          <w:right w:val="nil"/>
          <w:between w:val="nil"/>
        </w:pBdr>
        <w:rPr>
          <w:color w:val="000000"/>
          <w:sz w:val="24"/>
          <w:szCs w:val="24"/>
        </w:rPr>
      </w:pPr>
    </w:p>
    <w:p w14:paraId="6D8F1239" w14:textId="77777777" w:rsidR="004A696E" w:rsidRDefault="00000000">
      <w:pPr>
        <w:pBdr>
          <w:top w:val="nil"/>
          <w:left w:val="nil"/>
          <w:bottom w:val="nil"/>
          <w:right w:val="nil"/>
          <w:between w:val="nil"/>
        </w:pBdr>
        <w:rPr>
          <w:b/>
          <w:color w:val="000000"/>
          <w:sz w:val="24"/>
          <w:szCs w:val="24"/>
        </w:rPr>
      </w:pPr>
      <w:r>
        <w:rPr>
          <w:b/>
          <w:color w:val="000000"/>
          <w:sz w:val="24"/>
          <w:szCs w:val="24"/>
        </w:rPr>
        <w:t>OCENA NIEDOSTATECZNA</w:t>
      </w:r>
    </w:p>
    <w:p w14:paraId="24BAFC56" w14:textId="77777777" w:rsidR="004A696E" w:rsidRDefault="004A696E">
      <w:pPr>
        <w:pBdr>
          <w:top w:val="nil"/>
          <w:left w:val="nil"/>
          <w:bottom w:val="nil"/>
          <w:right w:val="nil"/>
          <w:between w:val="nil"/>
        </w:pBdr>
        <w:jc w:val="both"/>
        <w:rPr>
          <w:b/>
          <w:color w:val="000000"/>
          <w:sz w:val="24"/>
          <w:szCs w:val="24"/>
        </w:rPr>
      </w:pPr>
    </w:p>
    <w:p w14:paraId="346F2AD0" w14:textId="77777777" w:rsidR="004A696E" w:rsidRDefault="00000000">
      <w:pPr>
        <w:pBdr>
          <w:top w:val="nil"/>
          <w:left w:val="nil"/>
          <w:bottom w:val="nil"/>
          <w:right w:val="nil"/>
          <w:between w:val="nil"/>
        </w:pBdr>
        <w:jc w:val="both"/>
        <w:rPr>
          <w:color w:val="000000"/>
          <w:sz w:val="24"/>
          <w:szCs w:val="24"/>
        </w:rPr>
      </w:pPr>
      <w:r>
        <w:rPr>
          <w:color w:val="000000"/>
          <w:sz w:val="24"/>
          <w:szCs w:val="24"/>
        </w:rPr>
        <w:t xml:space="preserve">Uczeń nie opanował wiadomości objętych programem, nie przeczytał wymaganych lektur lub przeczytał je pobieżnie. Ma duże problemy ze zrozumieniem tekstów omawianych podczas zajęć. Prace pisemne są niezgodne z tematem, posiadają liczne błędy rzeczowe, stylistyczne, składniowe, ortograficzne, z ubogim doborem materiału. Jest notorycznie nieprzygotowany do zajęć, nie odrabia zadań domowych, nie jest aktywny na lekcjach, ma lekceważący stosunek do przedmiotu, nie wykonuje poleceń nauczyciela. </w:t>
      </w:r>
    </w:p>
    <w:sectPr w:rsidR="004A696E">
      <w:footerReference w:type="default" r:id="rId8"/>
      <w:pgSz w:w="11906" w:h="16838"/>
      <w:pgMar w:top="720" w:right="720" w:bottom="764" w:left="720" w:header="720"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93DE51" w14:textId="77777777" w:rsidR="0049045B" w:rsidRDefault="0049045B">
      <w:r>
        <w:separator/>
      </w:r>
    </w:p>
  </w:endnote>
  <w:endnote w:type="continuationSeparator" w:id="0">
    <w:p w14:paraId="190C43AB" w14:textId="77777777" w:rsidR="0049045B" w:rsidRDefault="00490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692C859-EC30-4A39-9242-2AD15233C339}"/>
    <w:embedBold r:id="rId2" w:fontKey="{C31FCB9F-9C7C-49A7-A94E-C25D91A1584E}"/>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EE"/>
    <w:family w:val="roman"/>
    <w:pitch w:val="variable"/>
    <w:sig w:usb0="00000287" w:usb1="00000000" w:usb2="00000000" w:usb3="00000000" w:csb0="0000009F" w:csb1="00000000"/>
    <w:embedRegular r:id="rId3" w:fontKey="{E50C9400-0F76-4AEF-A356-1767E4918F1F}"/>
    <w:embedItalic r:id="rId4" w:fontKey="{83452C95-C2DA-4975-B608-64AC7E0F469B}"/>
  </w:font>
  <w:font w:name="Calibri">
    <w:panose1 w:val="020F0502020204030204"/>
    <w:charset w:val="EE"/>
    <w:family w:val="swiss"/>
    <w:pitch w:val="variable"/>
    <w:sig w:usb0="E4002EFF" w:usb1="C200247B" w:usb2="00000009" w:usb3="00000000" w:csb0="000001FF" w:csb1="00000000"/>
    <w:embedRegular r:id="rId5" w:fontKey="{91E4AC8E-699E-4770-A311-F5B48AE61777}"/>
  </w:font>
  <w:font w:name="Cambria">
    <w:panose1 w:val="02040503050406030204"/>
    <w:charset w:val="EE"/>
    <w:family w:val="roman"/>
    <w:pitch w:val="variable"/>
    <w:sig w:usb0="E00006FF" w:usb1="420024FF" w:usb2="02000000" w:usb3="00000000" w:csb0="0000019F" w:csb1="00000000"/>
    <w:embedRegular r:id="rId6" w:fontKey="{0EE8B2A9-6F89-481E-803D-A68036A901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99CD8" w14:textId="77777777" w:rsidR="004A696E" w:rsidRDefault="00000000">
    <w:pPr>
      <w:pBdr>
        <w:top w:val="nil"/>
        <w:left w:val="nil"/>
        <w:bottom w:val="nil"/>
        <w:right w:val="nil"/>
        <w:between w:val="nil"/>
      </w:pBdr>
      <w:tabs>
        <w:tab w:val="center" w:pos="4536"/>
        <w:tab w:val="right" w:pos="9072"/>
      </w:tabs>
      <w:ind w:right="360"/>
      <w:rPr>
        <w:color w:val="000000"/>
        <w:sz w:val="24"/>
        <w:szCs w:val="24"/>
      </w:rPr>
    </w:pPr>
    <w:r>
      <w:rPr>
        <w:noProof/>
      </w:rPr>
      <mc:AlternateContent>
        <mc:Choice Requires="wps">
          <w:drawing>
            <wp:anchor distT="0" distB="0" distL="0" distR="0" simplePos="0" relativeHeight="251658240" behindDoc="0" locked="0" layoutInCell="1" hidden="0" allowOverlap="1" wp14:anchorId="43F11669" wp14:editId="12F59184">
              <wp:simplePos x="0" y="0"/>
              <wp:positionH relativeFrom="column">
                <wp:posOffset>7010400</wp:posOffset>
              </wp:positionH>
              <wp:positionV relativeFrom="paragraph">
                <wp:posOffset>0</wp:posOffset>
              </wp:positionV>
              <wp:extent cx="73660" cy="172085"/>
              <wp:effectExtent l="0" t="0" r="0" b="0"/>
              <wp:wrapSquare wrapText="bothSides" distT="0" distB="0" distL="0" distR="0"/>
              <wp:docPr id="1" name="Prostokąt 1"/>
              <wp:cNvGraphicFramePr/>
              <a:graphic xmlns:a="http://schemas.openxmlformats.org/drawingml/2006/main">
                <a:graphicData uri="http://schemas.microsoft.com/office/word/2010/wordprocessingShape">
                  <wps:wsp>
                    <wps:cNvSpPr/>
                    <wps:spPr>
                      <a:xfrm>
                        <a:off x="5313933" y="3698720"/>
                        <a:ext cx="64135" cy="162560"/>
                      </a:xfrm>
                      <a:prstGeom prst="rect">
                        <a:avLst/>
                      </a:prstGeom>
                      <a:solidFill>
                        <a:srgbClr val="FFFFFF">
                          <a:alpha val="0"/>
                        </a:srgbClr>
                      </a:solidFill>
                      <a:ln>
                        <a:noFill/>
                      </a:ln>
                    </wps:spPr>
                    <wps:txbx>
                      <w:txbxContent>
                        <w:p w14:paraId="71DC207C" w14:textId="77777777" w:rsidR="004A696E" w:rsidRDefault="00000000">
                          <w:pPr>
                            <w:textDirection w:val="btLr"/>
                          </w:pPr>
                          <w:r>
                            <w:rPr>
                              <w:color w:val="000000"/>
                              <w:sz w:val="24"/>
                            </w:rPr>
                            <w:t xml:space="preserve"> PAGE 4</w:t>
                          </w:r>
                        </w:p>
                        <w:p w14:paraId="24D72358" w14:textId="77777777" w:rsidR="004A696E" w:rsidRDefault="004A696E">
                          <w:pPr>
                            <w:textDirection w:val="btLr"/>
                          </w:pPr>
                        </w:p>
                      </w:txbxContent>
                    </wps:txbx>
                    <wps:bodyPr spcFirstLastPara="1" wrap="square" lIns="91425" tIns="45700" rIns="91425" bIns="45700" anchor="t" anchorCtr="0">
                      <a:noAutofit/>
                    </wps:bodyPr>
                  </wps:wsp>
                </a:graphicData>
              </a:graphic>
            </wp:anchor>
          </w:drawing>
        </mc:Choice>
        <mc:Fallback>
          <w:pict>
            <v:rect w14:anchorId="43F11669" id="Prostokąt 1" o:spid="_x0000_s1026" style="position:absolute;margin-left:552pt;margin-top:0;width:5.8pt;height:13.5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" stroked="f">
              <v:fill opacity="0"/>
              <v:textbox inset="2.53958mm,1.2694mm,2.53958mm,1.2694mm">
                <w:txbxContent>
                  <w:p w14:paraId="71DC207C" w14:textId="77777777" w:rsidR="004A696E" w:rsidRDefault="00000000">
                    <w:pPr>
                      <w:textDirection w:val="btLr"/>
                    </w:pPr>
                    <w:r>
                      <w:rPr>
                        <w:color w:val="000000"/>
                        <w:sz w:val="24"/>
                      </w:rPr>
                      <w:t xml:space="preserve"> PAGE 4</w:t>
                    </w:r>
                  </w:p>
                  <w:p w14:paraId="24D72358" w14:textId="77777777" w:rsidR="004A696E" w:rsidRDefault="004A696E">
                    <w:pPr>
                      <w:textDirection w:val="btLr"/>
                    </w:pP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2D8FB9" w14:textId="77777777" w:rsidR="0049045B" w:rsidRDefault="0049045B">
      <w:r>
        <w:separator/>
      </w:r>
    </w:p>
  </w:footnote>
  <w:footnote w:type="continuationSeparator" w:id="0">
    <w:p w14:paraId="10189EF9" w14:textId="77777777" w:rsidR="0049045B" w:rsidRDefault="004904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F669D4"/>
    <w:multiLevelType w:val="multilevel"/>
    <w:tmpl w:val="653415AA"/>
    <w:lvl w:ilvl="0">
      <w:start w:val="3"/>
      <w:numFmt w:val="upperRoman"/>
      <w:lvlText w:val="%1."/>
      <w:lvlJc w:val="left"/>
      <w:pPr>
        <w:ind w:left="1080" w:hanging="720"/>
      </w:pPr>
      <w:rPr>
        <w:rFonts w:ascii="Noto Sans Symbols" w:eastAsia="Noto Sans Symbols" w:hAnsi="Noto Sans Symbols" w:cs="Noto Sans Symbols"/>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488443FE"/>
    <w:multiLevelType w:val="multilevel"/>
    <w:tmpl w:val="383CA182"/>
    <w:lvl w:ilvl="0">
      <w:start w:val="1"/>
      <w:numFmt w:val="upperRoman"/>
      <w:lvlText w:val="%1."/>
      <w:lvlJc w:val="left"/>
      <w:pPr>
        <w:ind w:left="1080" w:hanging="72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911113616">
    <w:abstractNumId w:val="1"/>
  </w:num>
  <w:num w:numId="2" w16cid:durableId="10266351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96E"/>
    <w:rsid w:val="00053E79"/>
    <w:rsid w:val="000A41F6"/>
    <w:rsid w:val="001517C2"/>
    <w:rsid w:val="0015283F"/>
    <w:rsid w:val="00352E56"/>
    <w:rsid w:val="0049045B"/>
    <w:rsid w:val="004A696E"/>
    <w:rsid w:val="005A57C3"/>
    <w:rsid w:val="009A057D"/>
    <w:rsid w:val="00BD2559"/>
    <w:rsid w:val="00D04E37"/>
    <w:rsid w:val="00DF443E"/>
    <w:rsid w:val="00FB1CE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0367F"/>
  <w15:docId w15:val="{65A8A302-E680-42C5-ADD4-F28B1A99B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customStyle="1" w:styleId="Domylnie">
    <w:name w:val="Domyślnie"/>
    <w:pPr>
      <w:spacing w:line="1" w:lineRule="atLeast"/>
      <w:ind w:leftChars="-1" w:left="-1" w:hangingChars="1" w:hanging="1"/>
      <w:textDirection w:val="btLr"/>
      <w:textAlignment w:val="top"/>
      <w:outlineLvl w:val="0"/>
    </w:pPr>
    <w:rPr>
      <w:position w:val="-1"/>
      <w:sz w:val="24"/>
      <w:szCs w:val="24"/>
      <w:lang w:eastAsia="zh-CN"/>
    </w:rPr>
  </w:style>
  <w:style w:type="character" w:customStyle="1" w:styleId="Absatz-Standardschriftart">
    <w:name w:val="Absatz-Standardschriftart"/>
    <w:rPr>
      <w:w w:val="100"/>
      <w:position w:val="-1"/>
      <w:effect w:val="none"/>
      <w:vertAlign w:val="baseline"/>
      <w:cs w:val="0"/>
      <w:em w:val="none"/>
    </w:rPr>
  </w:style>
  <w:style w:type="character" w:customStyle="1" w:styleId="WW8Num1z0">
    <w:name w:val="WW8Num1z0"/>
    <w:rPr>
      <w:b/>
      <w:w w:val="100"/>
      <w:position w:val="-1"/>
      <w:effect w:val="none"/>
      <w:vertAlign w:val="baseline"/>
      <w:cs w:val="0"/>
      <w:em w:val="none"/>
    </w:rPr>
  </w:style>
  <w:style w:type="character" w:customStyle="1" w:styleId="WW8Num2z0">
    <w:name w:val="WW8Num2z0"/>
    <w:rPr>
      <w:rFonts w:ascii="Symbol" w:hAnsi="Symbol" w:cs="Symbol"/>
      <w:b/>
      <w:w w:val="100"/>
      <w:position w:val="-1"/>
      <w:effect w:val="none"/>
      <w:vertAlign w:val="baseline"/>
      <w:cs w:val="0"/>
      <w:em w:val="none"/>
      <w:lang w:val="en-US"/>
    </w:rPr>
  </w:style>
  <w:style w:type="character" w:customStyle="1" w:styleId="WW8Num3z0">
    <w:name w:val="WW8Num3z0"/>
    <w:rPr>
      <w:w w:val="100"/>
      <w:position w:val="-1"/>
      <w:effect w:val="none"/>
      <w:vertAlign w:val="baseline"/>
      <w:cs w:val="0"/>
      <w:em w:val="none"/>
    </w:rPr>
  </w:style>
  <w:style w:type="character" w:customStyle="1" w:styleId="WW8Num3z1">
    <w:name w:val="WW8Num3z1"/>
    <w:rPr>
      <w:w w:val="100"/>
      <w:position w:val="-1"/>
      <w:effect w:val="none"/>
      <w:vertAlign w:val="baseline"/>
      <w:cs w:val="0"/>
      <w:em w:val="none"/>
    </w:rPr>
  </w:style>
  <w:style w:type="character" w:customStyle="1" w:styleId="WW8Num3z2">
    <w:name w:val="WW8Num3z2"/>
    <w:rPr>
      <w:w w:val="100"/>
      <w:position w:val="-1"/>
      <w:effect w:val="none"/>
      <w:vertAlign w:val="baseline"/>
      <w:cs w:val="0"/>
      <w:em w:val="none"/>
    </w:rPr>
  </w:style>
  <w:style w:type="character" w:customStyle="1" w:styleId="WW8Num3z3">
    <w:name w:val="WW8Num3z3"/>
    <w:rPr>
      <w:w w:val="100"/>
      <w:position w:val="-1"/>
      <w:effect w:val="none"/>
      <w:vertAlign w:val="baseline"/>
      <w:cs w:val="0"/>
      <w:em w:val="none"/>
    </w:rPr>
  </w:style>
  <w:style w:type="character" w:customStyle="1" w:styleId="WW8Num3z4">
    <w:name w:val="WW8Num3z4"/>
    <w:rPr>
      <w:w w:val="100"/>
      <w:position w:val="-1"/>
      <w:effect w:val="none"/>
      <w:vertAlign w:val="baseline"/>
      <w:cs w:val="0"/>
      <w:em w:val="none"/>
    </w:rPr>
  </w:style>
  <w:style w:type="character" w:customStyle="1" w:styleId="WW8Num3z5">
    <w:name w:val="WW8Num3z5"/>
    <w:rPr>
      <w:w w:val="100"/>
      <w:position w:val="-1"/>
      <w:effect w:val="none"/>
      <w:vertAlign w:val="baseline"/>
      <w:cs w:val="0"/>
      <w:em w:val="none"/>
    </w:rPr>
  </w:style>
  <w:style w:type="character" w:customStyle="1" w:styleId="WW8Num3z6">
    <w:name w:val="WW8Num3z6"/>
    <w:rPr>
      <w:w w:val="100"/>
      <w:position w:val="-1"/>
      <w:effect w:val="none"/>
      <w:vertAlign w:val="baseline"/>
      <w:cs w:val="0"/>
      <w:em w:val="none"/>
    </w:rPr>
  </w:style>
  <w:style w:type="character" w:customStyle="1" w:styleId="WW8Num3z7">
    <w:name w:val="WW8Num3z7"/>
    <w:rPr>
      <w:w w:val="100"/>
      <w:position w:val="-1"/>
      <w:effect w:val="none"/>
      <w:vertAlign w:val="baseline"/>
      <w:cs w:val="0"/>
      <w:em w:val="none"/>
    </w:rPr>
  </w:style>
  <w:style w:type="character" w:customStyle="1" w:styleId="WW8Num3z8">
    <w:name w:val="WW8Num3z8"/>
    <w:rPr>
      <w:w w:val="100"/>
      <w:position w:val="-1"/>
      <w:effect w:val="none"/>
      <w:vertAlign w:val="baseline"/>
      <w:cs w:val="0"/>
      <w:em w:val="none"/>
    </w:rPr>
  </w:style>
  <w:style w:type="character" w:customStyle="1" w:styleId="Absatz-Standardschriftart0">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Absatz-Standardschriftart1111">
    <w:name w:val="WW-Absatz-Standardschriftart1111"/>
    <w:rPr>
      <w:w w:val="100"/>
      <w:position w:val="-1"/>
      <w:effect w:val="none"/>
      <w:vertAlign w:val="baseline"/>
      <w:cs w:val="0"/>
      <w:em w:val="none"/>
    </w:rPr>
  </w:style>
  <w:style w:type="character" w:customStyle="1" w:styleId="WW-Absatz-Standardschriftart11111">
    <w:name w:val="WW-Absatz-Standardschriftart11111"/>
    <w:rPr>
      <w:w w:val="100"/>
      <w:position w:val="-1"/>
      <w:effect w:val="none"/>
      <w:vertAlign w:val="baseline"/>
      <w:cs w:val="0"/>
      <w:em w:val="none"/>
    </w:rPr>
  </w:style>
  <w:style w:type="character" w:customStyle="1" w:styleId="WW-Absatz-Standardschriftart111111">
    <w:name w:val="WW-Absatz-Standardschriftart111111"/>
    <w:rPr>
      <w:w w:val="100"/>
      <w:position w:val="-1"/>
      <w:effect w:val="none"/>
      <w:vertAlign w:val="baseline"/>
      <w:cs w:val="0"/>
      <w:em w:val="none"/>
    </w:rPr>
  </w:style>
  <w:style w:type="character" w:customStyle="1" w:styleId="WW-Absatz-Standardschriftart1111111">
    <w:name w:val="WW-Absatz-Standardschriftart1111111"/>
    <w:rPr>
      <w:w w:val="100"/>
      <w:position w:val="-1"/>
      <w:effect w:val="none"/>
      <w:vertAlign w:val="baseline"/>
      <w:cs w:val="0"/>
      <w:em w:val="none"/>
    </w:rPr>
  </w:style>
  <w:style w:type="character" w:customStyle="1" w:styleId="WW8Num4z0">
    <w:name w:val="WW8Num4z0"/>
    <w:rPr>
      <w:b/>
      <w:w w:val="100"/>
      <w:position w:val="-1"/>
      <w:effect w:val="none"/>
      <w:vertAlign w:val="baseline"/>
      <w:cs w:val="0"/>
      <w:em w:val="none"/>
    </w:rPr>
  </w:style>
  <w:style w:type="character" w:customStyle="1" w:styleId="WW8Num5z0">
    <w:name w:val="WW8Num5z0"/>
    <w:rPr>
      <w:b/>
      <w:w w:val="100"/>
      <w:position w:val="-1"/>
      <w:effect w:val="none"/>
      <w:vertAlign w:val="baseline"/>
      <w:cs w:val="0"/>
      <w:em w:val="none"/>
    </w:rPr>
  </w:style>
  <w:style w:type="character" w:customStyle="1" w:styleId="WW8Num6z0">
    <w:name w:val="WW8Num6z0"/>
    <w:rPr>
      <w:rFonts w:ascii="Symbol" w:hAnsi="Symbol" w:cs="Symbol"/>
      <w:w w:val="100"/>
      <w:position w:val="-1"/>
      <w:effect w:val="none"/>
      <w:vertAlign w:val="baseline"/>
      <w:cs w:val="0"/>
      <w:em w:val="none"/>
    </w:rPr>
  </w:style>
  <w:style w:type="character" w:customStyle="1" w:styleId="WW8Num6z1">
    <w:name w:val="WW8Num6z1"/>
    <w:rPr>
      <w:rFonts w:ascii="Courier New" w:hAnsi="Courier New" w:cs="Courier New"/>
      <w:w w:val="100"/>
      <w:position w:val="-1"/>
      <w:effect w:val="none"/>
      <w:vertAlign w:val="baseline"/>
      <w:cs w:val="0"/>
      <w:em w:val="none"/>
    </w:rPr>
  </w:style>
  <w:style w:type="character" w:customStyle="1" w:styleId="WW8Num6z2">
    <w:name w:val="WW8Num6z2"/>
    <w:rPr>
      <w:rFonts w:ascii="Wingdings" w:hAnsi="Wingdings" w:cs="Wingdings"/>
      <w:w w:val="100"/>
      <w:position w:val="-1"/>
      <w:effect w:val="none"/>
      <w:vertAlign w:val="baseline"/>
      <w:cs w:val="0"/>
      <w:em w:val="none"/>
    </w:rPr>
  </w:style>
  <w:style w:type="character" w:customStyle="1" w:styleId="WW8Num6z3">
    <w:name w:val="WW8Num6z3"/>
    <w:rPr>
      <w:w w:val="100"/>
      <w:position w:val="-1"/>
      <w:effect w:val="none"/>
      <w:vertAlign w:val="baseline"/>
      <w:cs w:val="0"/>
      <w:em w:val="none"/>
    </w:rPr>
  </w:style>
  <w:style w:type="character" w:customStyle="1" w:styleId="WW8Num6z4">
    <w:name w:val="WW8Num6z4"/>
    <w:rPr>
      <w:w w:val="100"/>
      <w:position w:val="-1"/>
      <w:effect w:val="none"/>
      <w:vertAlign w:val="baseline"/>
      <w:cs w:val="0"/>
      <w:em w:val="none"/>
    </w:rPr>
  </w:style>
  <w:style w:type="character" w:customStyle="1" w:styleId="WW8Num6z5">
    <w:name w:val="WW8Num6z5"/>
    <w:rPr>
      <w:w w:val="100"/>
      <w:position w:val="-1"/>
      <w:effect w:val="none"/>
      <w:vertAlign w:val="baseline"/>
      <w:cs w:val="0"/>
      <w:em w:val="none"/>
    </w:rPr>
  </w:style>
  <w:style w:type="character" w:customStyle="1" w:styleId="WW8Num6z6">
    <w:name w:val="WW8Num6z6"/>
    <w:rPr>
      <w:w w:val="100"/>
      <w:position w:val="-1"/>
      <w:effect w:val="none"/>
      <w:vertAlign w:val="baseline"/>
      <w:cs w:val="0"/>
      <w:em w:val="none"/>
    </w:rPr>
  </w:style>
  <w:style w:type="character" w:customStyle="1" w:styleId="WW8Num6z7">
    <w:name w:val="WW8Num6z7"/>
    <w:rPr>
      <w:w w:val="100"/>
      <w:position w:val="-1"/>
      <w:effect w:val="none"/>
      <w:vertAlign w:val="baseline"/>
      <w:cs w:val="0"/>
      <w:em w:val="none"/>
    </w:rPr>
  </w:style>
  <w:style w:type="character" w:customStyle="1" w:styleId="WW8Num6z8">
    <w:name w:val="WW8Num6z8"/>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2z1">
    <w:name w:val="WW8Num2z1"/>
    <w:rPr>
      <w:rFonts w:ascii="Courier New" w:hAnsi="Courier New" w:cs="Courier New"/>
      <w:w w:val="100"/>
      <w:position w:val="-1"/>
      <w:effect w:val="none"/>
      <w:vertAlign w:val="baseline"/>
      <w:cs w:val="0"/>
      <w:em w:val="none"/>
    </w:rPr>
  </w:style>
  <w:style w:type="character" w:customStyle="1" w:styleId="WW8Num2z2">
    <w:name w:val="WW8Num2z2"/>
    <w:rPr>
      <w:rFonts w:ascii="Wingdings" w:hAnsi="Wingdings" w:cs="Wingdings"/>
      <w:w w:val="100"/>
      <w:position w:val="-1"/>
      <w:effect w:val="none"/>
      <w:vertAlign w:val="baseline"/>
      <w:cs w:val="0"/>
      <w:em w:val="none"/>
    </w:rPr>
  </w:style>
  <w:style w:type="character" w:customStyle="1" w:styleId="WW8Num4z1">
    <w:name w:val="WW8Num4z1"/>
    <w:rPr>
      <w:w w:val="100"/>
      <w:position w:val="-1"/>
      <w:effect w:val="none"/>
      <w:vertAlign w:val="baseline"/>
      <w:cs w:val="0"/>
      <w:em w:val="none"/>
    </w:rPr>
  </w:style>
  <w:style w:type="character" w:customStyle="1" w:styleId="WW8Num4z2">
    <w:name w:val="WW8Num4z2"/>
    <w:rPr>
      <w:w w:val="100"/>
      <w:position w:val="-1"/>
      <w:effect w:val="none"/>
      <w:vertAlign w:val="baseline"/>
      <w:cs w:val="0"/>
      <w:em w:val="none"/>
    </w:rPr>
  </w:style>
  <w:style w:type="character" w:customStyle="1" w:styleId="WW8Num4z3">
    <w:name w:val="WW8Num4z3"/>
    <w:rPr>
      <w:w w:val="100"/>
      <w:position w:val="-1"/>
      <w:effect w:val="none"/>
      <w:vertAlign w:val="baseline"/>
      <w:cs w:val="0"/>
      <w:em w:val="none"/>
    </w:rPr>
  </w:style>
  <w:style w:type="character" w:customStyle="1" w:styleId="WW8Num4z4">
    <w:name w:val="WW8Num4z4"/>
    <w:rPr>
      <w:w w:val="100"/>
      <w:position w:val="-1"/>
      <w:effect w:val="none"/>
      <w:vertAlign w:val="baseline"/>
      <w:cs w:val="0"/>
      <w:em w:val="none"/>
    </w:rPr>
  </w:style>
  <w:style w:type="character" w:customStyle="1" w:styleId="WW8Num4z5">
    <w:name w:val="WW8Num4z5"/>
    <w:rPr>
      <w:w w:val="100"/>
      <w:position w:val="-1"/>
      <w:effect w:val="none"/>
      <w:vertAlign w:val="baseline"/>
      <w:cs w:val="0"/>
      <w:em w:val="none"/>
    </w:rPr>
  </w:style>
  <w:style w:type="character" w:customStyle="1" w:styleId="WW8Num4z6">
    <w:name w:val="WW8Num4z6"/>
    <w:rPr>
      <w:w w:val="100"/>
      <w:position w:val="-1"/>
      <w:effect w:val="none"/>
      <w:vertAlign w:val="baseline"/>
      <w:cs w:val="0"/>
      <w:em w:val="none"/>
    </w:rPr>
  </w:style>
  <w:style w:type="character" w:customStyle="1" w:styleId="WW8Num4z7">
    <w:name w:val="WW8Num4z7"/>
    <w:rPr>
      <w:w w:val="100"/>
      <w:position w:val="-1"/>
      <w:effect w:val="none"/>
      <w:vertAlign w:val="baseline"/>
      <w:cs w:val="0"/>
      <w:em w:val="none"/>
    </w:rPr>
  </w:style>
  <w:style w:type="character" w:customStyle="1" w:styleId="WW8Num4z8">
    <w:name w:val="WW8Num4z8"/>
    <w:rPr>
      <w:w w:val="100"/>
      <w:position w:val="-1"/>
      <w:effect w:val="none"/>
      <w:vertAlign w:val="baseline"/>
      <w:cs w:val="0"/>
      <w:em w:val="none"/>
    </w:rPr>
  </w:style>
  <w:style w:type="character" w:customStyle="1" w:styleId="WW8Num5z1">
    <w:name w:val="WW8Num5z1"/>
    <w:rPr>
      <w:w w:val="100"/>
      <w:position w:val="-1"/>
      <w:effect w:val="none"/>
      <w:vertAlign w:val="baseline"/>
      <w:cs w:val="0"/>
      <w:em w:val="none"/>
    </w:rPr>
  </w:style>
  <w:style w:type="character" w:customStyle="1" w:styleId="WW8Num5z2">
    <w:name w:val="WW8Num5z2"/>
    <w:rPr>
      <w:w w:val="100"/>
      <w:position w:val="-1"/>
      <w:effect w:val="none"/>
      <w:vertAlign w:val="baseline"/>
      <w:cs w:val="0"/>
      <w:em w:val="none"/>
    </w:rPr>
  </w:style>
  <w:style w:type="character" w:customStyle="1" w:styleId="WW8Num5z3">
    <w:name w:val="WW8Num5z3"/>
    <w:rPr>
      <w:w w:val="100"/>
      <w:position w:val="-1"/>
      <w:effect w:val="none"/>
      <w:vertAlign w:val="baseline"/>
      <w:cs w:val="0"/>
      <w:em w:val="none"/>
    </w:rPr>
  </w:style>
  <w:style w:type="character" w:customStyle="1" w:styleId="WW8Num5z4">
    <w:name w:val="WW8Num5z4"/>
    <w:rPr>
      <w:w w:val="100"/>
      <w:position w:val="-1"/>
      <w:effect w:val="none"/>
      <w:vertAlign w:val="baseline"/>
      <w:cs w:val="0"/>
      <w:em w:val="none"/>
    </w:rPr>
  </w:style>
  <w:style w:type="character" w:customStyle="1" w:styleId="WW8Num5z5">
    <w:name w:val="WW8Num5z5"/>
    <w:rPr>
      <w:w w:val="100"/>
      <w:position w:val="-1"/>
      <w:effect w:val="none"/>
      <w:vertAlign w:val="baseline"/>
      <w:cs w:val="0"/>
      <w:em w:val="none"/>
    </w:rPr>
  </w:style>
  <w:style w:type="character" w:customStyle="1" w:styleId="WW8Num5z6">
    <w:name w:val="WW8Num5z6"/>
    <w:rPr>
      <w:w w:val="100"/>
      <w:position w:val="-1"/>
      <w:effect w:val="none"/>
      <w:vertAlign w:val="baseline"/>
      <w:cs w:val="0"/>
      <w:em w:val="none"/>
    </w:rPr>
  </w:style>
  <w:style w:type="character" w:customStyle="1" w:styleId="WW8Num5z7">
    <w:name w:val="WW8Num5z7"/>
    <w:rPr>
      <w:w w:val="100"/>
      <w:position w:val="-1"/>
      <w:effect w:val="none"/>
      <w:vertAlign w:val="baseline"/>
      <w:cs w:val="0"/>
      <w:em w:val="none"/>
    </w:rPr>
  </w:style>
  <w:style w:type="character" w:customStyle="1" w:styleId="WW8Num5z8">
    <w:name w:val="WW8Num5z8"/>
    <w:rPr>
      <w:w w:val="100"/>
      <w:position w:val="-1"/>
      <w:effect w:val="none"/>
      <w:vertAlign w:val="baseline"/>
      <w:cs w:val="0"/>
      <w:em w:val="none"/>
    </w:rPr>
  </w:style>
  <w:style w:type="character" w:customStyle="1" w:styleId="WW8Num7z0">
    <w:name w:val="WW8Num7z0"/>
    <w:rPr>
      <w:rFonts w:ascii="Symbol" w:hAnsi="Symbol" w:cs="Symbol"/>
      <w:w w:val="100"/>
      <w:position w:val="-1"/>
      <w:effect w:val="none"/>
      <w:vertAlign w:val="baseline"/>
      <w:cs w:val="0"/>
      <w:em w:val="none"/>
    </w:rPr>
  </w:style>
  <w:style w:type="character" w:customStyle="1" w:styleId="WW8Num7z1">
    <w:name w:val="WW8Num7z1"/>
    <w:rPr>
      <w:rFonts w:ascii="Courier New" w:hAnsi="Courier New" w:cs="Courier New"/>
      <w:w w:val="100"/>
      <w:position w:val="-1"/>
      <w:effect w:val="none"/>
      <w:vertAlign w:val="baseline"/>
      <w:cs w:val="0"/>
      <w:em w:val="none"/>
    </w:rPr>
  </w:style>
  <w:style w:type="character" w:customStyle="1" w:styleId="WW8Num7z2">
    <w:name w:val="WW8Num7z2"/>
    <w:rPr>
      <w:rFonts w:ascii="Wingdings" w:hAnsi="Wingdings" w:cs="Wingdings"/>
      <w:w w:val="100"/>
      <w:position w:val="-1"/>
      <w:effect w:val="none"/>
      <w:vertAlign w:val="baseline"/>
      <w:cs w:val="0"/>
      <w:em w:val="none"/>
    </w:rPr>
  </w:style>
  <w:style w:type="character" w:customStyle="1" w:styleId="WW8Num8z0">
    <w:name w:val="WW8Num8z0"/>
    <w:rPr>
      <w:b w:val="0"/>
      <w:w w:val="100"/>
      <w:position w:val="-1"/>
      <w:effect w:val="none"/>
      <w:vertAlign w:val="baseline"/>
      <w:cs w:val="0"/>
      <w:em w:val="none"/>
    </w:rPr>
  </w:style>
  <w:style w:type="character" w:customStyle="1" w:styleId="WW8Num8z1">
    <w:name w:val="WW8Num8z1"/>
    <w:rPr>
      <w:w w:val="100"/>
      <w:position w:val="-1"/>
      <w:effect w:val="none"/>
      <w:vertAlign w:val="baseline"/>
      <w:cs w:val="0"/>
      <w:em w:val="none"/>
    </w:rPr>
  </w:style>
  <w:style w:type="character" w:customStyle="1" w:styleId="WW8Num8z2">
    <w:name w:val="WW8Num8z2"/>
    <w:rPr>
      <w:w w:val="100"/>
      <w:position w:val="-1"/>
      <w:effect w:val="none"/>
      <w:vertAlign w:val="baseline"/>
      <w:cs w:val="0"/>
      <w:em w:val="none"/>
    </w:rPr>
  </w:style>
  <w:style w:type="character" w:customStyle="1" w:styleId="WW8Num8z3">
    <w:name w:val="WW8Num8z3"/>
    <w:rPr>
      <w:w w:val="100"/>
      <w:position w:val="-1"/>
      <w:effect w:val="none"/>
      <w:vertAlign w:val="baseline"/>
      <w:cs w:val="0"/>
      <w:em w:val="none"/>
    </w:rPr>
  </w:style>
  <w:style w:type="character" w:customStyle="1" w:styleId="WW8Num8z4">
    <w:name w:val="WW8Num8z4"/>
    <w:rPr>
      <w:w w:val="100"/>
      <w:position w:val="-1"/>
      <w:effect w:val="none"/>
      <w:vertAlign w:val="baseline"/>
      <w:cs w:val="0"/>
      <w:em w:val="none"/>
    </w:rPr>
  </w:style>
  <w:style w:type="character" w:customStyle="1" w:styleId="WW8Num8z5">
    <w:name w:val="WW8Num8z5"/>
    <w:rPr>
      <w:w w:val="100"/>
      <w:position w:val="-1"/>
      <w:effect w:val="none"/>
      <w:vertAlign w:val="baseline"/>
      <w:cs w:val="0"/>
      <w:em w:val="none"/>
    </w:rPr>
  </w:style>
  <w:style w:type="character" w:customStyle="1" w:styleId="WW8Num8z6">
    <w:name w:val="WW8Num8z6"/>
    <w:rPr>
      <w:w w:val="100"/>
      <w:position w:val="-1"/>
      <w:effect w:val="none"/>
      <w:vertAlign w:val="baseline"/>
      <w:cs w:val="0"/>
      <w:em w:val="none"/>
    </w:rPr>
  </w:style>
  <w:style w:type="character" w:customStyle="1" w:styleId="WW8Num8z7">
    <w:name w:val="WW8Num8z7"/>
    <w:rPr>
      <w:w w:val="100"/>
      <w:position w:val="-1"/>
      <w:effect w:val="none"/>
      <w:vertAlign w:val="baseline"/>
      <w:cs w:val="0"/>
      <w:em w:val="none"/>
    </w:rPr>
  </w:style>
  <w:style w:type="character" w:customStyle="1" w:styleId="WW8Num8z8">
    <w:name w:val="WW8Num8z8"/>
    <w:rPr>
      <w:w w:val="100"/>
      <w:position w:val="-1"/>
      <w:effect w:val="none"/>
      <w:vertAlign w:val="baseline"/>
      <w:cs w:val="0"/>
      <w:em w:val="none"/>
    </w:rPr>
  </w:style>
  <w:style w:type="character" w:customStyle="1" w:styleId="WW8Num9z0">
    <w:name w:val="WW8Num9z0"/>
    <w:rPr>
      <w:w w:val="100"/>
      <w:position w:val="-1"/>
      <w:effect w:val="none"/>
      <w:vertAlign w:val="baseline"/>
      <w:cs w:val="0"/>
      <w:em w:val="none"/>
    </w:rPr>
  </w:style>
  <w:style w:type="character" w:customStyle="1" w:styleId="WW8Num9z1">
    <w:name w:val="WW8Num9z1"/>
    <w:rPr>
      <w:w w:val="100"/>
      <w:position w:val="-1"/>
      <w:effect w:val="none"/>
      <w:vertAlign w:val="baseline"/>
      <w:cs w:val="0"/>
      <w:em w:val="none"/>
    </w:rPr>
  </w:style>
  <w:style w:type="character" w:customStyle="1" w:styleId="WW8Num9z2">
    <w:name w:val="WW8Num9z2"/>
    <w:rPr>
      <w:w w:val="100"/>
      <w:position w:val="-1"/>
      <w:effect w:val="none"/>
      <w:vertAlign w:val="baseline"/>
      <w:cs w:val="0"/>
      <w:em w:val="none"/>
    </w:rPr>
  </w:style>
  <w:style w:type="character" w:customStyle="1" w:styleId="WW8Num9z3">
    <w:name w:val="WW8Num9z3"/>
    <w:rPr>
      <w:w w:val="100"/>
      <w:position w:val="-1"/>
      <w:effect w:val="none"/>
      <w:vertAlign w:val="baseline"/>
      <w:cs w:val="0"/>
      <w:em w:val="none"/>
    </w:rPr>
  </w:style>
  <w:style w:type="character" w:customStyle="1" w:styleId="WW8Num9z4">
    <w:name w:val="WW8Num9z4"/>
    <w:rPr>
      <w:w w:val="100"/>
      <w:position w:val="-1"/>
      <w:effect w:val="none"/>
      <w:vertAlign w:val="baseline"/>
      <w:cs w:val="0"/>
      <w:em w:val="none"/>
    </w:rPr>
  </w:style>
  <w:style w:type="character" w:customStyle="1" w:styleId="WW8Num9z5">
    <w:name w:val="WW8Num9z5"/>
    <w:rPr>
      <w:w w:val="100"/>
      <w:position w:val="-1"/>
      <w:effect w:val="none"/>
      <w:vertAlign w:val="baseline"/>
      <w:cs w:val="0"/>
      <w:em w:val="none"/>
    </w:rPr>
  </w:style>
  <w:style w:type="character" w:customStyle="1" w:styleId="WW8Num9z6">
    <w:name w:val="WW8Num9z6"/>
    <w:rPr>
      <w:w w:val="100"/>
      <w:position w:val="-1"/>
      <w:effect w:val="none"/>
      <w:vertAlign w:val="baseline"/>
      <w:cs w:val="0"/>
      <w:em w:val="none"/>
    </w:rPr>
  </w:style>
  <w:style w:type="character" w:customStyle="1" w:styleId="WW8Num9z7">
    <w:name w:val="WW8Num9z7"/>
    <w:rPr>
      <w:w w:val="100"/>
      <w:position w:val="-1"/>
      <w:effect w:val="none"/>
      <w:vertAlign w:val="baseline"/>
      <w:cs w:val="0"/>
      <w:em w:val="none"/>
    </w:rPr>
  </w:style>
  <w:style w:type="character" w:customStyle="1" w:styleId="WW8Num9z8">
    <w:name w:val="WW8Num9z8"/>
    <w:rPr>
      <w:w w:val="100"/>
      <w:position w:val="-1"/>
      <w:effect w:val="none"/>
      <w:vertAlign w:val="baseline"/>
      <w:cs w:val="0"/>
      <w:em w:val="none"/>
    </w:rPr>
  </w:style>
  <w:style w:type="character" w:customStyle="1" w:styleId="WW8Num10z0">
    <w:name w:val="WW8Num10z0"/>
    <w:rPr>
      <w:b/>
      <w:w w:val="100"/>
      <w:position w:val="-1"/>
      <w:effect w:val="none"/>
      <w:vertAlign w:val="baseline"/>
      <w:cs w:val="0"/>
      <w:em w:val="none"/>
    </w:rPr>
  </w:style>
  <w:style w:type="character" w:customStyle="1" w:styleId="WW8Num10z1">
    <w:name w:val="WW8Num10z1"/>
    <w:rPr>
      <w:w w:val="100"/>
      <w:position w:val="-1"/>
      <w:effect w:val="none"/>
      <w:vertAlign w:val="baseline"/>
      <w:cs w:val="0"/>
      <w:em w:val="none"/>
    </w:rPr>
  </w:style>
  <w:style w:type="character" w:customStyle="1" w:styleId="WW8Num10z2">
    <w:name w:val="WW8Num10z2"/>
    <w:rPr>
      <w:w w:val="100"/>
      <w:position w:val="-1"/>
      <w:effect w:val="none"/>
      <w:vertAlign w:val="baseline"/>
      <w:cs w:val="0"/>
      <w:em w:val="none"/>
    </w:rPr>
  </w:style>
  <w:style w:type="character" w:customStyle="1" w:styleId="WW8Num10z3">
    <w:name w:val="WW8Num10z3"/>
    <w:rPr>
      <w:w w:val="100"/>
      <w:position w:val="-1"/>
      <w:effect w:val="none"/>
      <w:vertAlign w:val="baseline"/>
      <w:cs w:val="0"/>
      <w:em w:val="none"/>
    </w:rPr>
  </w:style>
  <w:style w:type="character" w:customStyle="1" w:styleId="WW8Num10z4">
    <w:name w:val="WW8Num10z4"/>
    <w:rPr>
      <w:w w:val="100"/>
      <w:position w:val="-1"/>
      <w:effect w:val="none"/>
      <w:vertAlign w:val="baseline"/>
      <w:cs w:val="0"/>
      <w:em w:val="none"/>
    </w:rPr>
  </w:style>
  <w:style w:type="character" w:customStyle="1" w:styleId="WW8Num10z5">
    <w:name w:val="WW8Num10z5"/>
    <w:rPr>
      <w:w w:val="100"/>
      <w:position w:val="-1"/>
      <w:effect w:val="none"/>
      <w:vertAlign w:val="baseline"/>
      <w:cs w:val="0"/>
      <w:em w:val="none"/>
    </w:rPr>
  </w:style>
  <w:style w:type="character" w:customStyle="1" w:styleId="WW8Num10z6">
    <w:name w:val="WW8Num10z6"/>
    <w:rPr>
      <w:w w:val="100"/>
      <w:position w:val="-1"/>
      <w:effect w:val="none"/>
      <w:vertAlign w:val="baseline"/>
      <w:cs w:val="0"/>
      <w:em w:val="none"/>
    </w:rPr>
  </w:style>
  <w:style w:type="character" w:customStyle="1" w:styleId="WW8Num10z7">
    <w:name w:val="WW8Num10z7"/>
    <w:rPr>
      <w:w w:val="100"/>
      <w:position w:val="-1"/>
      <w:effect w:val="none"/>
      <w:vertAlign w:val="baseline"/>
      <w:cs w:val="0"/>
      <w:em w:val="none"/>
    </w:rPr>
  </w:style>
  <w:style w:type="character" w:customStyle="1" w:styleId="WW8Num10z8">
    <w:name w:val="WW8Num10z8"/>
    <w:rPr>
      <w:w w:val="100"/>
      <w:position w:val="-1"/>
      <w:effect w:val="none"/>
      <w:vertAlign w:val="baseline"/>
      <w:cs w:val="0"/>
      <w:em w:val="none"/>
    </w:rPr>
  </w:style>
  <w:style w:type="character" w:customStyle="1" w:styleId="WW8Num11z0">
    <w:name w:val="WW8Num11z0"/>
    <w:rPr>
      <w:w w:val="100"/>
      <w:position w:val="-1"/>
      <w:effect w:val="none"/>
      <w:vertAlign w:val="baseline"/>
      <w:cs w:val="0"/>
      <w:em w:val="none"/>
    </w:rPr>
  </w:style>
  <w:style w:type="character" w:customStyle="1" w:styleId="WW8Num11z1">
    <w:name w:val="WW8Num11z1"/>
    <w:rPr>
      <w:w w:val="100"/>
      <w:position w:val="-1"/>
      <w:effect w:val="none"/>
      <w:vertAlign w:val="baseline"/>
      <w:cs w:val="0"/>
      <w:em w:val="none"/>
    </w:rPr>
  </w:style>
  <w:style w:type="character" w:customStyle="1" w:styleId="WW8Num11z2">
    <w:name w:val="WW8Num11z2"/>
    <w:rPr>
      <w:w w:val="100"/>
      <w:position w:val="-1"/>
      <w:effect w:val="none"/>
      <w:vertAlign w:val="baseline"/>
      <w:cs w:val="0"/>
      <w:em w:val="none"/>
    </w:rPr>
  </w:style>
  <w:style w:type="character" w:customStyle="1" w:styleId="WW8Num11z3">
    <w:name w:val="WW8Num11z3"/>
    <w:rPr>
      <w:w w:val="100"/>
      <w:position w:val="-1"/>
      <w:effect w:val="none"/>
      <w:vertAlign w:val="baseline"/>
      <w:cs w:val="0"/>
      <w:em w:val="none"/>
    </w:rPr>
  </w:style>
  <w:style w:type="character" w:customStyle="1" w:styleId="WW8Num11z4">
    <w:name w:val="WW8Num11z4"/>
    <w:rPr>
      <w:w w:val="100"/>
      <w:position w:val="-1"/>
      <w:effect w:val="none"/>
      <w:vertAlign w:val="baseline"/>
      <w:cs w:val="0"/>
      <w:em w:val="none"/>
    </w:rPr>
  </w:style>
  <w:style w:type="character" w:customStyle="1" w:styleId="WW8Num11z5">
    <w:name w:val="WW8Num11z5"/>
    <w:rPr>
      <w:w w:val="100"/>
      <w:position w:val="-1"/>
      <w:effect w:val="none"/>
      <w:vertAlign w:val="baseline"/>
      <w:cs w:val="0"/>
      <w:em w:val="none"/>
    </w:rPr>
  </w:style>
  <w:style w:type="character" w:customStyle="1" w:styleId="WW8Num11z6">
    <w:name w:val="WW8Num11z6"/>
    <w:rPr>
      <w:w w:val="100"/>
      <w:position w:val="-1"/>
      <w:effect w:val="none"/>
      <w:vertAlign w:val="baseline"/>
      <w:cs w:val="0"/>
      <w:em w:val="none"/>
    </w:rPr>
  </w:style>
  <w:style w:type="character" w:customStyle="1" w:styleId="WW8Num11z7">
    <w:name w:val="WW8Num11z7"/>
    <w:rPr>
      <w:w w:val="100"/>
      <w:position w:val="-1"/>
      <w:effect w:val="none"/>
      <w:vertAlign w:val="baseline"/>
      <w:cs w:val="0"/>
      <w:em w:val="none"/>
    </w:rPr>
  </w:style>
  <w:style w:type="character" w:customStyle="1" w:styleId="WW8Num11z8">
    <w:name w:val="WW8Num11z8"/>
    <w:rPr>
      <w:w w:val="100"/>
      <w:position w:val="-1"/>
      <w:effect w:val="none"/>
      <w:vertAlign w:val="baseline"/>
      <w:cs w:val="0"/>
      <w:em w:val="none"/>
    </w:rPr>
  </w:style>
  <w:style w:type="character" w:customStyle="1" w:styleId="WW8Num12z0">
    <w:name w:val="WW8Num12z0"/>
    <w:rPr>
      <w:w w:val="100"/>
      <w:position w:val="-1"/>
      <w:effect w:val="none"/>
      <w:vertAlign w:val="baseline"/>
      <w:cs w:val="0"/>
      <w:em w:val="none"/>
    </w:rPr>
  </w:style>
  <w:style w:type="character" w:customStyle="1" w:styleId="WW8Num12z1">
    <w:name w:val="WW8Num12z1"/>
    <w:rPr>
      <w:w w:val="100"/>
      <w:position w:val="-1"/>
      <w:effect w:val="none"/>
      <w:vertAlign w:val="baseline"/>
      <w:cs w:val="0"/>
      <w:em w:val="none"/>
    </w:rPr>
  </w:style>
  <w:style w:type="character" w:customStyle="1" w:styleId="WW8Num12z2">
    <w:name w:val="WW8Num12z2"/>
    <w:rPr>
      <w:w w:val="100"/>
      <w:position w:val="-1"/>
      <w:effect w:val="none"/>
      <w:vertAlign w:val="baseline"/>
      <w:cs w:val="0"/>
      <w:em w:val="none"/>
    </w:rPr>
  </w:style>
  <w:style w:type="character" w:customStyle="1" w:styleId="WW8Num12z3">
    <w:name w:val="WW8Num12z3"/>
    <w:rPr>
      <w:w w:val="100"/>
      <w:position w:val="-1"/>
      <w:effect w:val="none"/>
      <w:vertAlign w:val="baseline"/>
      <w:cs w:val="0"/>
      <w:em w:val="none"/>
    </w:rPr>
  </w:style>
  <w:style w:type="character" w:customStyle="1" w:styleId="WW8Num12z4">
    <w:name w:val="WW8Num12z4"/>
    <w:rPr>
      <w:w w:val="100"/>
      <w:position w:val="-1"/>
      <w:effect w:val="none"/>
      <w:vertAlign w:val="baseline"/>
      <w:cs w:val="0"/>
      <w:em w:val="none"/>
    </w:rPr>
  </w:style>
  <w:style w:type="character" w:customStyle="1" w:styleId="WW8Num12z5">
    <w:name w:val="WW8Num12z5"/>
    <w:rPr>
      <w:w w:val="100"/>
      <w:position w:val="-1"/>
      <w:effect w:val="none"/>
      <w:vertAlign w:val="baseline"/>
      <w:cs w:val="0"/>
      <w:em w:val="none"/>
    </w:rPr>
  </w:style>
  <w:style w:type="character" w:customStyle="1" w:styleId="WW8Num12z6">
    <w:name w:val="WW8Num12z6"/>
    <w:rPr>
      <w:w w:val="100"/>
      <w:position w:val="-1"/>
      <w:effect w:val="none"/>
      <w:vertAlign w:val="baseline"/>
      <w:cs w:val="0"/>
      <w:em w:val="none"/>
    </w:rPr>
  </w:style>
  <w:style w:type="character" w:customStyle="1" w:styleId="WW8Num12z7">
    <w:name w:val="WW8Num12z7"/>
    <w:rPr>
      <w:w w:val="100"/>
      <w:position w:val="-1"/>
      <w:effect w:val="none"/>
      <w:vertAlign w:val="baseline"/>
      <w:cs w:val="0"/>
      <w:em w:val="none"/>
    </w:rPr>
  </w:style>
  <w:style w:type="character" w:customStyle="1" w:styleId="WW8Num12z8">
    <w:name w:val="WW8Num12z8"/>
    <w:rPr>
      <w:w w:val="100"/>
      <w:position w:val="-1"/>
      <w:effect w:val="none"/>
      <w:vertAlign w:val="baseline"/>
      <w:cs w:val="0"/>
      <w:em w:val="none"/>
    </w:rPr>
  </w:style>
  <w:style w:type="character" w:customStyle="1" w:styleId="Numerstron">
    <w:name w:val="Numer stron"/>
    <w:basedOn w:val="Domylnaczcionkaakapitu"/>
    <w:rPr>
      <w:w w:val="100"/>
      <w:position w:val="-1"/>
      <w:effect w:val="none"/>
      <w:vertAlign w:val="baseline"/>
      <w:cs w:val="0"/>
      <w:em w:val="none"/>
    </w:rPr>
  </w:style>
  <w:style w:type="character" w:customStyle="1" w:styleId="Znakinumeracji">
    <w:name w:val="Znaki numeracji"/>
    <w:rPr>
      <w:w w:val="100"/>
      <w:position w:val="-1"/>
      <w:effect w:val="none"/>
      <w:vertAlign w:val="baseline"/>
      <w:cs w:val="0"/>
      <w:em w:val="none"/>
    </w:rPr>
  </w:style>
  <w:style w:type="paragraph" w:styleId="Nagwek">
    <w:name w:val="header"/>
    <w:basedOn w:val="Domylnie"/>
    <w:pPr>
      <w:suppressLineNumbers/>
      <w:tabs>
        <w:tab w:val="center" w:pos="4819"/>
        <w:tab w:val="right" w:pos="9638"/>
      </w:tabs>
    </w:pPr>
  </w:style>
  <w:style w:type="paragraph" w:customStyle="1" w:styleId="Tretekstu">
    <w:name w:val="Treść tekstu"/>
    <w:basedOn w:val="Domylnie"/>
    <w:pPr>
      <w:spacing w:after="120"/>
    </w:pPr>
  </w:style>
  <w:style w:type="paragraph" w:styleId="Lista">
    <w:name w:val="List"/>
    <w:basedOn w:val="Tretekstu"/>
    <w:rPr>
      <w:rFonts w:cs="Mangal"/>
    </w:rPr>
  </w:style>
  <w:style w:type="paragraph" w:styleId="Podpis">
    <w:name w:val="Signature"/>
    <w:basedOn w:val="Domylnie"/>
    <w:pPr>
      <w:suppressLineNumbers/>
      <w:spacing w:before="120" w:after="120"/>
    </w:pPr>
    <w:rPr>
      <w:rFonts w:cs="Mangal"/>
      <w:i/>
      <w:iCs/>
    </w:rPr>
  </w:style>
  <w:style w:type="paragraph" w:customStyle="1" w:styleId="Indeks">
    <w:name w:val="Indeks"/>
    <w:basedOn w:val="Domylnie"/>
    <w:pPr>
      <w:suppressLineNumbers/>
    </w:pPr>
    <w:rPr>
      <w:rFonts w:cs="Mangal"/>
    </w:rPr>
  </w:style>
  <w:style w:type="paragraph" w:customStyle="1" w:styleId="Default">
    <w:name w:val="Default"/>
    <w:pPr>
      <w:autoSpaceDE w:val="0"/>
      <w:spacing w:line="1" w:lineRule="atLeast"/>
      <w:ind w:leftChars="-1" w:left="-1" w:hangingChars="1" w:hanging="1"/>
      <w:textDirection w:val="btLr"/>
      <w:textAlignment w:val="top"/>
      <w:outlineLvl w:val="0"/>
    </w:pPr>
    <w:rPr>
      <w:color w:val="000000"/>
      <w:position w:val="-1"/>
      <w:sz w:val="24"/>
      <w:szCs w:val="24"/>
      <w:lang w:eastAsia="zh-CN"/>
    </w:rPr>
  </w:style>
  <w:style w:type="paragraph" w:customStyle="1" w:styleId="Gwkaistopka">
    <w:name w:val="Główka i stopka"/>
    <w:basedOn w:val="Domylnie"/>
    <w:pPr>
      <w:suppressLineNumbers/>
      <w:tabs>
        <w:tab w:val="center" w:pos="4819"/>
        <w:tab w:val="right" w:pos="9638"/>
      </w:tabs>
    </w:pPr>
  </w:style>
  <w:style w:type="paragraph" w:styleId="Stopka">
    <w:name w:val="footer"/>
    <w:basedOn w:val="Domylnie"/>
    <w:pPr>
      <w:tabs>
        <w:tab w:val="center" w:pos="4536"/>
        <w:tab w:val="right" w:pos="9072"/>
      </w:tabs>
    </w:pPr>
  </w:style>
  <w:style w:type="paragraph" w:customStyle="1" w:styleId="Zawartoramki">
    <w:name w:val="Zawartość ramki"/>
    <w:basedOn w:val="Domylnie"/>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b1LQs/cjoWi0XA6VbvcDsAVDBQ==">CgMxLjA4AHIhMVk3YmFjMTFYUXU5YjF1anVaM2NhSzMzdVEyREZpbTVv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1574</Words>
  <Characters>9444</Characters>
  <Application>Microsoft Office Word</Application>
  <DocSecurity>0</DocSecurity>
  <Lines>78</Lines>
  <Paragraphs>21</Paragraphs>
  <ScaleCrop>false</ScaleCrop>
  <Company/>
  <LinksUpToDate>false</LinksUpToDate>
  <CharactersWithSpaces>10997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CELINA</dc:creator>
  <cp:lastModifiedBy>Ola Fasola</cp:lastModifiedBy>
  <cp:revision>6</cp:revision>
  <dcterms:created xsi:type="dcterms:W3CDTF">2014-02-10T16:10:00Z</dcterms:created>
  <dcterms:modified xsi:type="dcterms:W3CDTF">2025-08-27T14:54:00Z</dcterms:modified>
</cp:coreProperties>
</file>